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7E43" w14:textId="7B55D55B" w:rsidR="008513C1" w:rsidRPr="00EB264D" w:rsidRDefault="00EB264D" w:rsidP="00EB264D">
      <w:pPr>
        <w:tabs>
          <w:tab w:val="left" w:pos="567"/>
        </w:tabs>
        <w:spacing w:line="360" w:lineRule="auto"/>
        <w:ind w:left="-284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EB264D">
        <w:rPr>
          <w:rFonts w:asciiTheme="majorHAnsi" w:hAnsiTheme="majorHAnsi" w:cstheme="majorHAnsi"/>
          <w:b/>
          <w:sz w:val="44"/>
          <w:szCs w:val="44"/>
        </w:rPr>
        <w:t>Dossier de prensa</w:t>
      </w:r>
      <w:bookmarkStart w:id="0" w:name="_GoBack"/>
      <w:bookmarkEnd w:id="0"/>
    </w:p>
    <w:p w14:paraId="26E6F726" w14:textId="49DF06CE" w:rsidR="00EB264D" w:rsidRPr="00EB264D" w:rsidRDefault="00EB264D" w:rsidP="00EB264D">
      <w:pPr>
        <w:tabs>
          <w:tab w:val="left" w:pos="567"/>
        </w:tabs>
        <w:spacing w:line="360" w:lineRule="auto"/>
        <w:ind w:left="-284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i/>
          <w:sz w:val="32"/>
          <w:szCs w:val="32"/>
        </w:rPr>
        <w:t xml:space="preserve">Notas a </w:t>
      </w:r>
      <w:proofErr w:type="spellStart"/>
      <w:r w:rsidRPr="00EB264D">
        <w:rPr>
          <w:rFonts w:asciiTheme="majorHAnsi" w:hAnsiTheme="majorHAnsi" w:cstheme="majorHAnsi"/>
          <w:b/>
          <w:i/>
          <w:sz w:val="32"/>
          <w:szCs w:val="32"/>
        </w:rPr>
        <w:t>Apocalypse</w:t>
      </w:r>
      <w:proofErr w:type="spellEnd"/>
      <w:r w:rsidRPr="00EB264D"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proofErr w:type="spellStart"/>
      <w:r w:rsidRPr="00EB264D">
        <w:rPr>
          <w:rFonts w:asciiTheme="majorHAnsi" w:hAnsiTheme="majorHAnsi" w:cstheme="majorHAnsi"/>
          <w:b/>
          <w:i/>
          <w:sz w:val="32"/>
          <w:szCs w:val="32"/>
        </w:rPr>
        <w:t>Now</w:t>
      </w:r>
      <w:proofErr w:type="spellEnd"/>
      <w:r w:rsidRPr="00EB264D">
        <w:rPr>
          <w:rFonts w:asciiTheme="majorHAnsi" w:hAnsiTheme="majorHAnsi" w:cstheme="majorHAnsi"/>
          <w:b/>
          <w:sz w:val="32"/>
          <w:szCs w:val="32"/>
        </w:rPr>
        <w:t xml:space="preserve"> | </w:t>
      </w:r>
      <w:proofErr w:type="spellStart"/>
      <w:r w:rsidRPr="00EB264D">
        <w:rPr>
          <w:rFonts w:asciiTheme="majorHAnsi" w:hAnsiTheme="majorHAnsi" w:cstheme="majorHAnsi"/>
          <w:b/>
          <w:sz w:val="32"/>
          <w:szCs w:val="32"/>
        </w:rPr>
        <w:t>Eleanor</w:t>
      </w:r>
      <w:proofErr w:type="spellEnd"/>
      <w:r w:rsidRPr="00EB264D">
        <w:rPr>
          <w:rFonts w:asciiTheme="majorHAnsi" w:hAnsiTheme="majorHAnsi" w:cstheme="majorHAnsi"/>
          <w:b/>
          <w:sz w:val="32"/>
          <w:szCs w:val="32"/>
        </w:rPr>
        <w:t xml:space="preserve"> Coppola</w:t>
      </w:r>
    </w:p>
    <w:p w14:paraId="140BB3A4" w14:textId="77777777" w:rsidR="00EB264D" w:rsidRPr="00EB264D" w:rsidRDefault="00EB264D" w:rsidP="00EB264D">
      <w:pPr>
        <w:tabs>
          <w:tab w:val="left" w:pos="567"/>
        </w:tabs>
        <w:spacing w:line="360" w:lineRule="auto"/>
        <w:rPr>
          <w:rFonts w:asciiTheme="majorHAnsi" w:hAnsiTheme="majorHAnsi" w:cstheme="majorHAnsi"/>
          <w:b/>
        </w:rPr>
      </w:pPr>
    </w:p>
    <w:p w14:paraId="5C31B9C3" w14:textId="13659EEA" w:rsidR="008513C1" w:rsidRPr="00EB264D" w:rsidRDefault="00EB264D" w:rsidP="00FA194C">
      <w:pPr>
        <w:tabs>
          <w:tab w:val="left" w:pos="567"/>
        </w:tabs>
        <w:spacing w:line="360" w:lineRule="auto"/>
        <w:ind w:right="-8"/>
        <w:jc w:val="center"/>
        <w:rPr>
          <w:rFonts w:asciiTheme="majorHAnsi" w:hAnsiTheme="majorHAnsi" w:cstheme="majorHAnsi"/>
          <w:b/>
        </w:rPr>
      </w:pPr>
      <w:r w:rsidRPr="00EB264D">
        <w:rPr>
          <w:rFonts w:asciiTheme="majorHAnsi" w:hAnsiTheme="majorHAnsi" w:cstheme="majorHAnsi"/>
          <w:b/>
          <w:noProof/>
        </w:rPr>
        <w:drawing>
          <wp:inline distT="0" distB="0" distL="0" distR="0" wp14:anchorId="3C8E37BF" wp14:editId="3A9B9357">
            <wp:extent cx="5103628" cy="7610998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biert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9380" cy="761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E145" w14:textId="77777777" w:rsidR="00EB264D" w:rsidRPr="00EB264D" w:rsidRDefault="00EB264D" w:rsidP="0084351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</w:rPr>
      </w:pPr>
    </w:p>
    <w:p w14:paraId="24D50565" w14:textId="77777777" w:rsidR="00EB264D" w:rsidRPr="00EB264D" w:rsidRDefault="00EB264D" w:rsidP="00FA194C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MI PELÍCULA NO ES SOBRE VIETNAM. ES VIETNAM</w:t>
      </w:r>
    </w:p>
    <w:p w14:paraId="4DE9353F" w14:textId="61E2C8F3" w:rsidR="0084351D" w:rsidRPr="00EB264D" w:rsidRDefault="00EB264D" w:rsidP="00EB264D">
      <w:pPr>
        <w:tabs>
          <w:tab w:val="left" w:pos="567"/>
        </w:tabs>
        <w:spacing w:line="360" w:lineRule="auto"/>
        <w:jc w:val="right"/>
        <w:rPr>
          <w:rFonts w:asciiTheme="majorHAnsi" w:hAnsiTheme="majorHAnsi" w:cs="Calibri (Títulos)"/>
          <w:b/>
          <w:smallCaps/>
        </w:rPr>
      </w:pPr>
      <w:r w:rsidRPr="00EB264D">
        <w:rPr>
          <w:rFonts w:asciiTheme="majorHAnsi" w:hAnsiTheme="majorHAnsi" w:cs="Calibri (Títulos)"/>
          <w:b/>
          <w:smallCaps/>
        </w:rPr>
        <w:t xml:space="preserve">Francis Ford Coppola </w:t>
      </w:r>
    </w:p>
    <w:p w14:paraId="433CF5F1" w14:textId="14B3E98F" w:rsidR="0084351D" w:rsidRPr="00EB264D" w:rsidRDefault="0084351D" w:rsidP="0084351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***</w:t>
      </w:r>
    </w:p>
    <w:p w14:paraId="69AC77B1" w14:textId="0A7A1B8D" w:rsidR="00173B0C" w:rsidRPr="00EB264D" w:rsidRDefault="00EB264D" w:rsidP="00173B0C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APROVECHANDO EL 40 ANIVERSARIO DEL ESTRENO DE ‘APOCALYPSE NOW’, SE EDITA EN CASTELLANO ‘NOTAS A APOCALYPSE NOW’, LA VISIÓN DE ELEANOR COPPOLA DE UNO DE LOS RODAJES MÁS DUROS QUE SE RECUERDAN</w:t>
      </w:r>
    </w:p>
    <w:p w14:paraId="64620E4A" w14:textId="0E684B6F" w:rsidR="00173B0C" w:rsidRPr="00EB264D" w:rsidRDefault="00173B0C" w:rsidP="00173B0C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***</w:t>
      </w:r>
    </w:p>
    <w:p w14:paraId="5513BF9B" w14:textId="6AC109B3" w:rsidR="0084351D" w:rsidRPr="00EB264D" w:rsidRDefault="00EB264D" w:rsidP="0084351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UN LIBRO DE CULTO SOBRE UNA PELÍCULA DE CULTO QUE CUMPLE 40 AÑOS</w:t>
      </w:r>
    </w:p>
    <w:p w14:paraId="44D90B0E" w14:textId="5B9BBFE2" w:rsidR="0084351D" w:rsidRPr="00EB264D" w:rsidRDefault="0084351D" w:rsidP="0084351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***</w:t>
      </w:r>
    </w:p>
    <w:p w14:paraId="2A71677C" w14:textId="5B9B47EE" w:rsidR="0084351D" w:rsidRPr="00EB264D" w:rsidRDefault="00EB264D" w:rsidP="0084351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‘NOTAS A APOCALYPSE NOW’ SUPONE UNA VISIÓN DISTINTA DE UNA HISTORIA YA CONOCIDA POR MUCHOS, AL PLANTEARSE DESDE LA ÓPTICA DE LA MUJER DEL DIRECTOR</w:t>
      </w:r>
    </w:p>
    <w:p w14:paraId="3CFC6A80" w14:textId="096F3C81" w:rsidR="00173B0C" w:rsidRPr="00EB264D" w:rsidRDefault="00173B0C" w:rsidP="0084351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***</w:t>
      </w:r>
    </w:p>
    <w:p w14:paraId="7E2F94EB" w14:textId="382A4881" w:rsidR="00EB264D" w:rsidRDefault="00EB264D" w:rsidP="00EB264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EB264D">
        <w:rPr>
          <w:rFonts w:asciiTheme="majorHAnsi" w:hAnsiTheme="majorHAnsi" w:cstheme="majorHAnsi"/>
          <w:b/>
          <w:sz w:val="32"/>
          <w:szCs w:val="32"/>
        </w:rPr>
        <w:t>’APOCALYPSE NOW’ ES, PROBABLEMENTE, LA PELÍCULA BÉLICA MÁS IMPORTANTE RODADA EN LA HISTORIA DEL CINE. ESTE LIBRO ES EL RELATO DE LAS PENURIAS QUE SE VIVIERON TRAS LAS CÁMARAS</w:t>
      </w:r>
    </w:p>
    <w:p w14:paraId="492C5E32" w14:textId="77777777" w:rsidR="00EB264D" w:rsidRPr="00EB264D" w:rsidRDefault="00EB264D" w:rsidP="00EB264D">
      <w:pPr>
        <w:tabs>
          <w:tab w:val="left" w:pos="567"/>
        </w:tabs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4503E10" w14:textId="5569BDA3" w:rsidR="00EB264D" w:rsidRDefault="00EB264D" w:rsidP="00FA194C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</w:rPr>
      </w:pPr>
    </w:p>
    <w:p w14:paraId="549CEE2E" w14:textId="77777777" w:rsidR="00EB264D" w:rsidRPr="00EB264D" w:rsidRDefault="00EB264D" w:rsidP="00FA194C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</w:rPr>
      </w:pPr>
    </w:p>
    <w:p w14:paraId="4AE1C5AC" w14:textId="56459E49" w:rsidR="000714D2" w:rsidRPr="00EB264D" w:rsidRDefault="000714D2" w:rsidP="00FA194C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i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lastRenderedPageBreak/>
        <w:t xml:space="preserve">Título: </w:t>
      </w:r>
      <w:r w:rsidR="00EB264D" w:rsidRPr="00EB264D">
        <w:rPr>
          <w:rFonts w:asciiTheme="majorHAnsi" w:hAnsiTheme="majorHAnsi" w:cstheme="majorHAnsi"/>
          <w:i/>
          <w:sz w:val="28"/>
          <w:szCs w:val="28"/>
        </w:rPr>
        <w:t xml:space="preserve">Notas a </w:t>
      </w:r>
      <w:proofErr w:type="spellStart"/>
      <w:r w:rsidR="00EB264D" w:rsidRPr="00EB264D">
        <w:rPr>
          <w:rFonts w:asciiTheme="majorHAnsi" w:hAnsiTheme="majorHAnsi" w:cstheme="majorHAnsi"/>
          <w:i/>
          <w:sz w:val="28"/>
          <w:szCs w:val="28"/>
        </w:rPr>
        <w:t>Apocalypse</w:t>
      </w:r>
      <w:proofErr w:type="spellEnd"/>
      <w:r w:rsidR="00EB264D" w:rsidRPr="00EB264D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 w:rsidR="00EB264D" w:rsidRPr="00EB264D">
        <w:rPr>
          <w:rFonts w:asciiTheme="majorHAnsi" w:hAnsiTheme="majorHAnsi" w:cstheme="majorHAnsi"/>
          <w:i/>
          <w:sz w:val="28"/>
          <w:szCs w:val="28"/>
        </w:rPr>
        <w:t>Now</w:t>
      </w:r>
      <w:proofErr w:type="spellEnd"/>
      <w:r w:rsidR="00EB264D" w:rsidRPr="00EB264D">
        <w:rPr>
          <w:rFonts w:asciiTheme="majorHAnsi" w:hAnsiTheme="majorHAnsi" w:cstheme="majorHAnsi"/>
          <w:i/>
          <w:sz w:val="28"/>
          <w:szCs w:val="28"/>
        </w:rPr>
        <w:t>. Crónica de un rodaje maldito</w:t>
      </w:r>
    </w:p>
    <w:p w14:paraId="4A242B7A" w14:textId="150AF32E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 xml:space="preserve">Autor: </w:t>
      </w:r>
      <w:proofErr w:type="spellStart"/>
      <w:r w:rsidR="00EB264D">
        <w:rPr>
          <w:rFonts w:asciiTheme="majorHAnsi" w:hAnsiTheme="majorHAnsi" w:cstheme="majorHAnsi"/>
          <w:sz w:val="28"/>
          <w:szCs w:val="28"/>
        </w:rPr>
        <w:t>Eleanor</w:t>
      </w:r>
      <w:proofErr w:type="spellEnd"/>
      <w:r w:rsidR="00EB264D">
        <w:rPr>
          <w:rFonts w:asciiTheme="majorHAnsi" w:hAnsiTheme="majorHAnsi" w:cstheme="majorHAnsi"/>
          <w:sz w:val="28"/>
          <w:szCs w:val="28"/>
        </w:rPr>
        <w:t xml:space="preserve"> Coppola</w:t>
      </w:r>
    </w:p>
    <w:p w14:paraId="31C827CA" w14:textId="72BE4B10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>---</w:t>
      </w:r>
    </w:p>
    <w:p w14:paraId="7C835783" w14:textId="69BD606D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 xml:space="preserve">Traducción: </w:t>
      </w:r>
      <w:r w:rsidR="00EB264D">
        <w:rPr>
          <w:rFonts w:asciiTheme="majorHAnsi" w:hAnsiTheme="majorHAnsi" w:cstheme="majorHAnsi"/>
          <w:sz w:val="28"/>
          <w:szCs w:val="28"/>
        </w:rPr>
        <w:t>Mar Vidal</w:t>
      </w:r>
    </w:p>
    <w:p w14:paraId="5F213996" w14:textId="23CFFB66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 xml:space="preserve">Diseño: </w:t>
      </w:r>
      <w:r w:rsidR="00EB264D">
        <w:rPr>
          <w:rFonts w:asciiTheme="majorHAnsi" w:hAnsiTheme="majorHAnsi" w:cstheme="majorHAnsi"/>
          <w:sz w:val="28"/>
          <w:szCs w:val="28"/>
        </w:rPr>
        <w:t>Alejandra Ramiro</w:t>
      </w:r>
    </w:p>
    <w:p w14:paraId="799F595A" w14:textId="4327BA23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 xml:space="preserve">Colección: </w:t>
      </w:r>
      <w:proofErr w:type="spellStart"/>
      <w:r w:rsidRPr="00EB264D">
        <w:rPr>
          <w:rFonts w:asciiTheme="majorHAnsi" w:hAnsiTheme="majorHAnsi" w:cstheme="majorHAnsi"/>
          <w:sz w:val="28"/>
          <w:szCs w:val="28"/>
        </w:rPr>
        <w:t>Barlin</w:t>
      </w:r>
      <w:proofErr w:type="spellEnd"/>
      <w:r w:rsidRPr="00EB264D">
        <w:rPr>
          <w:rFonts w:asciiTheme="majorHAnsi" w:hAnsiTheme="majorHAnsi" w:cstheme="majorHAnsi"/>
          <w:sz w:val="28"/>
          <w:szCs w:val="28"/>
        </w:rPr>
        <w:t xml:space="preserve"> </w:t>
      </w:r>
      <w:r w:rsidR="00EB264D">
        <w:rPr>
          <w:rFonts w:asciiTheme="majorHAnsi" w:hAnsiTheme="majorHAnsi" w:cstheme="majorHAnsi"/>
          <w:sz w:val="28"/>
          <w:szCs w:val="28"/>
        </w:rPr>
        <w:t>Recóndita</w:t>
      </w:r>
      <w:r w:rsidRPr="00EB264D">
        <w:rPr>
          <w:rFonts w:asciiTheme="majorHAnsi" w:hAnsiTheme="majorHAnsi" w:cstheme="majorHAnsi"/>
          <w:sz w:val="28"/>
          <w:szCs w:val="28"/>
        </w:rPr>
        <w:t xml:space="preserve">, </w:t>
      </w:r>
      <w:r w:rsidR="00EB264D">
        <w:rPr>
          <w:rFonts w:asciiTheme="majorHAnsi" w:hAnsiTheme="majorHAnsi" w:cstheme="majorHAnsi"/>
          <w:sz w:val="28"/>
          <w:szCs w:val="28"/>
        </w:rPr>
        <w:t>7</w:t>
      </w:r>
    </w:p>
    <w:p w14:paraId="6D5EEA5A" w14:textId="67412430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 xml:space="preserve">Páginas: </w:t>
      </w:r>
      <w:r w:rsidR="00EB264D">
        <w:rPr>
          <w:rFonts w:asciiTheme="majorHAnsi" w:hAnsiTheme="majorHAnsi" w:cstheme="majorHAnsi"/>
          <w:sz w:val="28"/>
          <w:szCs w:val="28"/>
        </w:rPr>
        <w:t>264</w:t>
      </w:r>
    </w:p>
    <w:p w14:paraId="54B51603" w14:textId="1B44639D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>ISBN: 978-84-</w:t>
      </w:r>
      <w:r w:rsidR="00EB264D">
        <w:rPr>
          <w:rFonts w:asciiTheme="majorHAnsi" w:hAnsiTheme="majorHAnsi" w:cstheme="majorHAnsi"/>
          <w:sz w:val="28"/>
          <w:szCs w:val="28"/>
        </w:rPr>
        <w:t>120228-5-8</w:t>
      </w:r>
    </w:p>
    <w:p w14:paraId="0585A077" w14:textId="19E7E930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>Formato: 14</w:t>
      </w:r>
      <w:r w:rsidR="00EB264D">
        <w:rPr>
          <w:rFonts w:asciiTheme="majorHAnsi" w:hAnsiTheme="majorHAnsi" w:cstheme="majorHAnsi"/>
          <w:sz w:val="28"/>
          <w:szCs w:val="28"/>
        </w:rPr>
        <w:t xml:space="preserve"> </w:t>
      </w:r>
      <w:r w:rsidRPr="00EB264D">
        <w:rPr>
          <w:rFonts w:asciiTheme="majorHAnsi" w:hAnsiTheme="majorHAnsi" w:cstheme="majorHAnsi"/>
          <w:sz w:val="28"/>
          <w:szCs w:val="28"/>
        </w:rPr>
        <w:t>x</w:t>
      </w:r>
      <w:r w:rsidR="00EB264D">
        <w:rPr>
          <w:rFonts w:asciiTheme="majorHAnsi" w:hAnsiTheme="majorHAnsi" w:cstheme="majorHAnsi"/>
          <w:sz w:val="28"/>
          <w:szCs w:val="28"/>
        </w:rPr>
        <w:t xml:space="preserve"> </w:t>
      </w:r>
      <w:r w:rsidRPr="00EB264D">
        <w:rPr>
          <w:rFonts w:asciiTheme="majorHAnsi" w:hAnsiTheme="majorHAnsi" w:cstheme="majorHAnsi"/>
          <w:sz w:val="28"/>
          <w:szCs w:val="28"/>
        </w:rPr>
        <w:t>21cm.</w:t>
      </w:r>
    </w:p>
    <w:p w14:paraId="06B7B9DC" w14:textId="27805722" w:rsidR="000714D2" w:rsidRPr="00EB264D" w:rsidRDefault="000714D2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sz w:val="28"/>
          <w:szCs w:val="28"/>
        </w:rPr>
        <w:t>Precio: 1</w:t>
      </w:r>
      <w:r w:rsidR="00EB264D">
        <w:rPr>
          <w:rFonts w:asciiTheme="majorHAnsi" w:hAnsiTheme="majorHAnsi" w:cstheme="majorHAnsi"/>
          <w:sz w:val="28"/>
          <w:szCs w:val="28"/>
        </w:rPr>
        <w:t>9</w:t>
      </w:r>
      <w:r w:rsidRPr="00EB264D">
        <w:rPr>
          <w:rFonts w:asciiTheme="majorHAnsi" w:hAnsiTheme="majorHAnsi" w:cstheme="majorHAnsi"/>
          <w:sz w:val="28"/>
          <w:szCs w:val="28"/>
        </w:rPr>
        <w:t>€</w:t>
      </w:r>
    </w:p>
    <w:p w14:paraId="3A574378" w14:textId="77777777" w:rsidR="00FA194C" w:rsidRPr="00EB264D" w:rsidRDefault="00FA194C" w:rsidP="003830BC">
      <w:pPr>
        <w:tabs>
          <w:tab w:val="left" w:pos="567"/>
        </w:tabs>
        <w:spacing w:line="360" w:lineRule="auto"/>
        <w:rPr>
          <w:rFonts w:asciiTheme="majorHAnsi" w:hAnsiTheme="majorHAnsi" w:cstheme="majorHAnsi"/>
          <w:sz w:val="36"/>
          <w:szCs w:val="36"/>
        </w:rPr>
      </w:pPr>
    </w:p>
    <w:p w14:paraId="1D95E957" w14:textId="6FF58E0C" w:rsidR="00FA194C" w:rsidRPr="00EB264D" w:rsidRDefault="00FA194C" w:rsidP="000714D2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b/>
          <w:sz w:val="36"/>
          <w:szCs w:val="36"/>
        </w:rPr>
      </w:pPr>
      <w:r w:rsidRPr="00EB264D">
        <w:rPr>
          <w:rFonts w:asciiTheme="majorHAnsi" w:hAnsiTheme="majorHAnsi" w:cstheme="majorHAnsi"/>
          <w:b/>
          <w:sz w:val="36"/>
          <w:szCs w:val="36"/>
        </w:rPr>
        <w:t>Importancia de la obra</w:t>
      </w:r>
    </w:p>
    <w:p w14:paraId="68242F76" w14:textId="2D8F4615" w:rsidR="00CB449B" w:rsidRDefault="00EB264D" w:rsidP="00EB264D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i/>
        </w:rPr>
        <w:t>Apocalypse</w:t>
      </w:r>
      <w:proofErr w:type="spellEnd"/>
      <w:r>
        <w:rPr>
          <w:rFonts w:asciiTheme="majorHAnsi" w:hAnsiTheme="majorHAnsi" w:cstheme="majorHAnsi"/>
          <w:i/>
        </w:rPr>
        <w:t xml:space="preserve"> </w:t>
      </w:r>
      <w:proofErr w:type="spellStart"/>
      <w:r>
        <w:rPr>
          <w:rFonts w:asciiTheme="majorHAnsi" w:hAnsiTheme="majorHAnsi" w:cstheme="majorHAnsi"/>
          <w:i/>
        </w:rPr>
        <w:t>Now</w:t>
      </w:r>
      <w:proofErr w:type="spellEnd"/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es probablemente la película bélica más importante de la historia del cine. Constituye una de las críticas más salvajes y espectaculares de la Guerra de Vietnam; pesadilla enmarcada en el contexto de la Guerra Fría que durante 20 años (1955-1975) sumió a los Estados Unidos en una pesadilla que jamás habrían imaginado. </w:t>
      </w:r>
    </w:p>
    <w:p w14:paraId="2CB19460" w14:textId="454023B0" w:rsidR="00EB264D" w:rsidRDefault="00EB264D" w:rsidP="00EB264D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rodaje de esta cinta alcanzó por méritos —o deméritos— propios el estatus de </w:t>
      </w:r>
      <w:r w:rsidRPr="00EB264D">
        <w:rPr>
          <w:rFonts w:asciiTheme="majorHAnsi" w:hAnsiTheme="majorHAnsi" w:cs="Calibri (Títulos)"/>
          <w:smallCaps/>
        </w:rPr>
        <w:t>leyenda</w:t>
      </w:r>
      <w:r>
        <w:rPr>
          <w:rFonts w:asciiTheme="majorHAnsi" w:hAnsiTheme="majorHAnsi" w:cstheme="majorHAnsi"/>
        </w:rPr>
        <w:t xml:space="preserve"> al poco tiempo de iniciarse. El afamado director Francis Ford Coppola, quien todavía saboreaba el éxito de las dos primeras partes de </w:t>
      </w:r>
      <w:r>
        <w:rPr>
          <w:rFonts w:asciiTheme="majorHAnsi" w:hAnsiTheme="majorHAnsi" w:cstheme="majorHAnsi"/>
          <w:i/>
        </w:rPr>
        <w:t>El Padrino</w:t>
      </w:r>
      <w:r>
        <w:rPr>
          <w:rFonts w:asciiTheme="majorHAnsi" w:hAnsiTheme="majorHAnsi" w:cstheme="majorHAnsi"/>
        </w:rPr>
        <w:t xml:space="preserve">, desplazó hasta Filipinas al equipo humano y técnico más avanzado y vanguardista de su tiempo, con el propósito de adaptar la famosa novela de Joseph </w:t>
      </w:r>
      <w:proofErr w:type="spellStart"/>
      <w:r>
        <w:rPr>
          <w:rFonts w:asciiTheme="majorHAnsi" w:hAnsiTheme="majorHAnsi" w:cstheme="majorHAnsi"/>
        </w:rPr>
        <w:t>Conrad</w:t>
      </w:r>
      <w:proofErr w:type="spell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El corazón de las tinieblas</w:t>
      </w:r>
      <w:r>
        <w:rPr>
          <w:rFonts w:asciiTheme="majorHAnsi" w:hAnsiTheme="majorHAnsi" w:cstheme="majorHAnsi"/>
        </w:rPr>
        <w:t xml:space="preserve">, a la pesadilla que acabó suponiendo esta cruenta guerra para el gobierno estadounidense. El ascenso de un río, tal y como se relata en la famosa novela, que a su vez supone el descenso en las simas de la locura y la sinrazón. </w:t>
      </w:r>
      <w:r w:rsidRPr="00EB264D">
        <w:rPr>
          <w:rFonts w:asciiTheme="majorHAnsi" w:hAnsiTheme="majorHAnsi" w:cs="Calibri (Títulos)"/>
          <w:b/>
          <w:smallCaps/>
        </w:rPr>
        <w:t xml:space="preserve">Notas a </w:t>
      </w:r>
      <w:proofErr w:type="spellStart"/>
      <w:r w:rsidRPr="00EB264D">
        <w:rPr>
          <w:rFonts w:asciiTheme="majorHAnsi" w:hAnsiTheme="majorHAnsi" w:cs="Calibri (Títulos)"/>
          <w:b/>
          <w:smallCaps/>
        </w:rPr>
        <w:t>Apocalypse</w:t>
      </w:r>
      <w:proofErr w:type="spellEnd"/>
      <w:r w:rsidRPr="00EB264D">
        <w:rPr>
          <w:rFonts w:asciiTheme="majorHAnsi" w:hAnsiTheme="majorHAnsi" w:cs="Calibri (Títulos)"/>
          <w:b/>
          <w:smallCaps/>
        </w:rPr>
        <w:t xml:space="preserve"> </w:t>
      </w:r>
      <w:proofErr w:type="spellStart"/>
      <w:r w:rsidRPr="00EB264D">
        <w:rPr>
          <w:rFonts w:asciiTheme="majorHAnsi" w:hAnsiTheme="majorHAnsi" w:cs="Calibri (Títulos)"/>
          <w:b/>
          <w:smallCaps/>
        </w:rPr>
        <w:t>Now</w:t>
      </w:r>
      <w:proofErr w:type="spellEnd"/>
      <w:r>
        <w:rPr>
          <w:rFonts w:asciiTheme="majorHAnsi" w:hAnsiTheme="majorHAnsi" w:cstheme="majorHAnsi"/>
        </w:rPr>
        <w:t xml:space="preserve"> son las notas de rodaje que durante tres años tomó </w:t>
      </w:r>
      <w:proofErr w:type="spellStart"/>
      <w:r>
        <w:rPr>
          <w:rFonts w:asciiTheme="majorHAnsi" w:hAnsiTheme="majorHAnsi" w:cstheme="majorHAnsi"/>
        </w:rPr>
        <w:t>Eleanor</w:t>
      </w:r>
      <w:proofErr w:type="spellEnd"/>
      <w:r>
        <w:rPr>
          <w:rFonts w:asciiTheme="majorHAnsi" w:hAnsiTheme="majorHAnsi" w:cstheme="majorHAnsi"/>
        </w:rPr>
        <w:t xml:space="preserve"> Coppola, esposa del director, a fin de documentar uno de los rodajes más indómitos que se recuerdan. Y les pasó de todo: tifones, alzamientos militares, drogas y sexo entre </w:t>
      </w:r>
      <w:r>
        <w:rPr>
          <w:rFonts w:asciiTheme="majorHAnsi" w:hAnsiTheme="majorHAnsi" w:cstheme="majorHAnsi"/>
        </w:rPr>
        <w:lastRenderedPageBreak/>
        <w:t>miembros del equipo de producción, infarto del protagonista de la película, peleas, envidias…</w:t>
      </w:r>
    </w:p>
    <w:p w14:paraId="02A2B227" w14:textId="51DDBD54" w:rsidR="00EB264D" w:rsidRPr="00EB264D" w:rsidRDefault="00EB264D" w:rsidP="00EB264D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Aunque si bien todas estas historias ya son más o menos conocidas por el público más cinéfilo, </w:t>
      </w:r>
      <w:r w:rsidRPr="00EB264D">
        <w:rPr>
          <w:rFonts w:asciiTheme="majorHAnsi" w:hAnsiTheme="majorHAnsi" w:cstheme="majorHAnsi"/>
          <w:b/>
        </w:rPr>
        <w:t xml:space="preserve">el hecho diferencial que marca este libro es la visión íntima que </w:t>
      </w:r>
      <w:proofErr w:type="spellStart"/>
      <w:r w:rsidRPr="00EB264D">
        <w:rPr>
          <w:rFonts w:asciiTheme="majorHAnsi" w:hAnsiTheme="majorHAnsi" w:cstheme="majorHAnsi"/>
          <w:b/>
        </w:rPr>
        <w:t>Eleanor</w:t>
      </w:r>
      <w:proofErr w:type="spellEnd"/>
      <w:r w:rsidRPr="00EB264D">
        <w:rPr>
          <w:rFonts w:asciiTheme="majorHAnsi" w:hAnsiTheme="majorHAnsi" w:cstheme="majorHAnsi"/>
          <w:b/>
        </w:rPr>
        <w:t xml:space="preserve"> despliega a lo largo de sus páginas; la de un matrimonio de creadores, atrapados en una aventura que acabó convirtiéndose en pesadilla. Los juegos de poder, las envidias… pero también el apoyo mutuo y la comprensión.</w:t>
      </w:r>
      <w:r>
        <w:rPr>
          <w:rFonts w:asciiTheme="majorHAnsi" w:hAnsiTheme="majorHAnsi" w:cstheme="majorHAnsi"/>
        </w:rPr>
        <w:t xml:space="preserve"> Un verdadero viaje, sin duda, al corazón de las tinieblas.</w:t>
      </w:r>
    </w:p>
    <w:p w14:paraId="3CA48658" w14:textId="77777777" w:rsidR="00DE710A" w:rsidRPr="00EB264D" w:rsidRDefault="00DE710A" w:rsidP="00DE710A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0EC2A8D3" w14:textId="5CD36BBC" w:rsidR="00DE710A" w:rsidRPr="00EB264D" w:rsidRDefault="00DE710A" w:rsidP="00DE710A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b/>
        </w:rPr>
      </w:pPr>
      <w:r w:rsidRPr="00EB264D">
        <w:rPr>
          <w:rFonts w:asciiTheme="majorHAnsi" w:hAnsiTheme="majorHAnsi" w:cstheme="majorHAnsi"/>
          <w:b/>
          <w:sz w:val="36"/>
          <w:szCs w:val="36"/>
        </w:rPr>
        <w:t>Sinopsis</w:t>
      </w:r>
    </w:p>
    <w:p w14:paraId="0C58BADE" w14:textId="67DBA602" w:rsidR="00EB264D" w:rsidRPr="00EB264D" w:rsidRDefault="00EB264D" w:rsidP="00EB264D">
      <w:pPr>
        <w:spacing w:line="360" w:lineRule="auto"/>
        <w:jc w:val="both"/>
        <w:rPr>
          <w:rFonts w:asciiTheme="majorHAnsi" w:hAnsiTheme="majorHAnsi" w:cstheme="majorHAnsi"/>
        </w:rPr>
      </w:pPr>
      <w:r w:rsidRPr="00EB264D">
        <w:rPr>
          <w:rFonts w:asciiTheme="majorHAnsi" w:hAnsiTheme="majorHAnsi" w:cstheme="majorHAnsi"/>
        </w:rPr>
        <w:t xml:space="preserve">El rodaje de </w:t>
      </w:r>
      <w:proofErr w:type="spellStart"/>
      <w:r w:rsidRPr="00EB264D">
        <w:rPr>
          <w:rFonts w:asciiTheme="majorHAnsi" w:hAnsiTheme="majorHAnsi" w:cstheme="majorHAnsi"/>
          <w:i/>
        </w:rPr>
        <w:t>Apocalypse</w:t>
      </w:r>
      <w:proofErr w:type="spellEnd"/>
      <w:r w:rsidRPr="00EB264D">
        <w:rPr>
          <w:rFonts w:asciiTheme="majorHAnsi" w:hAnsiTheme="majorHAnsi" w:cstheme="majorHAnsi"/>
          <w:i/>
        </w:rPr>
        <w:t xml:space="preserve"> </w:t>
      </w:r>
      <w:proofErr w:type="spellStart"/>
      <w:r w:rsidRPr="00EB264D">
        <w:rPr>
          <w:rFonts w:asciiTheme="majorHAnsi" w:hAnsiTheme="majorHAnsi" w:cstheme="majorHAnsi"/>
          <w:i/>
        </w:rPr>
        <w:t>Now</w:t>
      </w:r>
      <w:proofErr w:type="spellEnd"/>
      <w:r w:rsidRPr="00EB264D">
        <w:rPr>
          <w:rFonts w:asciiTheme="majorHAnsi" w:hAnsiTheme="majorHAnsi" w:cstheme="majorHAnsi"/>
          <w:i/>
        </w:rPr>
        <w:t xml:space="preserve"> </w:t>
      </w:r>
      <w:r w:rsidRPr="00EB264D">
        <w:rPr>
          <w:rFonts w:asciiTheme="majorHAnsi" w:hAnsiTheme="majorHAnsi" w:cstheme="majorHAnsi"/>
        </w:rPr>
        <w:t xml:space="preserve">es recordado como uno de los más duros de la historia del cine, por los innumerables problemas a los que tuvo que hacer frente para ver la luz. Planificado para unos pocos meses, acabó convirtiéndose en una odisea de varios años que a punto estuvo de arruinar a su director, Francis Ford Coppola, minando su salud tanto física como mental. </w:t>
      </w:r>
    </w:p>
    <w:p w14:paraId="43058C39" w14:textId="77777777" w:rsidR="00EB264D" w:rsidRPr="00EB264D" w:rsidRDefault="00EB264D" w:rsidP="00EB264D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EB264D">
        <w:rPr>
          <w:rFonts w:asciiTheme="majorHAnsi" w:hAnsiTheme="majorHAnsi" w:cstheme="majorHAnsi"/>
        </w:rPr>
        <w:t xml:space="preserve">Un tifón arrasó por completo parte de los decorados; los helicópteros negros prestados por el ejército filipino para filmar una de las escenas más memorables eran periódicamente reclamados para combatir a la guerrilla en otros puntos del país; el protagonista de la cinta, Martin </w:t>
      </w:r>
      <w:proofErr w:type="spellStart"/>
      <w:r w:rsidRPr="00EB264D">
        <w:rPr>
          <w:rFonts w:asciiTheme="majorHAnsi" w:hAnsiTheme="majorHAnsi" w:cstheme="majorHAnsi"/>
        </w:rPr>
        <w:t>Sheen</w:t>
      </w:r>
      <w:proofErr w:type="spellEnd"/>
      <w:r w:rsidRPr="00EB264D">
        <w:rPr>
          <w:rFonts w:asciiTheme="majorHAnsi" w:hAnsiTheme="majorHAnsi" w:cstheme="majorHAnsi"/>
        </w:rPr>
        <w:t>, sufrió un ataque al corazón en medio de la filmación; Marlon Brando —</w:t>
      </w:r>
      <w:r w:rsidRPr="00EB264D">
        <w:rPr>
          <w:rFonts w:asciiTheme="majorHAnsi" w:hAnsiTheme="majorHAnsi" w:cstheme="majorHAnsi"/>
          <w:i/>
        </w:rPr>
        <w:t xml:space="preserve">el </w:t>
      </w:r>
      <w:proofErr w:type="gramStart"/>
      <w:r w:rsidRPr="00EB264D">
        <w:rPr>
          <w:rFonts w:asciiTheme="majorHAnsi" w:hAnsiTheme="majorHAnsi" w:cstheme="majorHAnsi"/>
          <w:i/>
        </w:rPr>
        <w:t>Coronel</w:t>
      </w:r>
      <w:proofErr w:type="gramEnd"/>
      <w:r w:rsidRPr="00EB264D">
        <w:rPr>
          <w:rFonts w:asciiTheme="majorHAnsi" w:hAnsiTheme="majorHAnsi" w:cstheme="majorHAnsi"/>
          <w:i/>
        </w:rPr>
        <w:t xml:space="preserve"> </w:t>
      </w:r>
      <w:proofErr w:type="spellStart"/>
      <w:r w:rsidRPr="00EB264D">
        <w:rPr>
          <w:rFonts w:asciiTheme="majorHAnsi" w:hAnsiTheme="majorHAnsi" w:cstheme="majorHAnsi"/>
          <w:i/>
        </w:rPr>
        <w:t>Kurtz</w:t>
      </w:r>
      <w:proofErr w:type="spellEnd"/>
      <w:r w:rsidRPr="00EB264D">
        <w:rPr>
          <w:rFonts w:asciiTheme="majorHAnsi" w:hAnsiTheme="majorHAnsi" w:cstheme="majorHAnsi"/>
        </w:rPr>
        <w:t>—, se presentó en el rodaje con sobrepeso y sin haberse leído el guion…</w:t>
      </w:r>
    </w:p>
    <w:p w14:paraId="46E13BAD" w14:textId="77777777" w:rsidR="00EB264D" w:rsidRPr="00EB264D" w:rsidRDefault="00EB264D" w:rsidP="00EB264D">
      <w:pPr>
        <w:spacing w:line="360" w:lineRule="auto"/>
        <w:jc w:val="both"/>
        <w:rPr>
          <w:rFonts w:asciiTheme="majorHAnsi" w:hAnsiTheme="majorHAnsi" w:cstheme="majorHAnsi"/>
        </w:rPr>
      </w:pPr>
    </w:p>
    <w:p w14:paraId="49BB34F0" w14:textId="77777777" w:rsidR="00EB264D" w:rsidRPr="00EB264D" w:rsidRDefault="00EB264D" w:rsidP="00EB264D">
      <w:pPr>
        <w:spacing w:line="360" w:lineRule="auto"/>
        <w:jc w:val="both"/>
        <w:rPr>
          <w:rFonts w:asciiTheme="majorHAnsi" w:hAnsiTheme="majorHAnsi" w:cstheme="majorHAnsi"/>
        </w:rPr>
      </w:pPr>
      <w:r w:rsidRPr="00EB264D">
        <w:rPr>
          <w:rFonts w:asciiTheme="majorHAnsi" w:hAnsiTheme="majorHAnsi" w:cstheme="majorHAnsi"/>
        </w:rPr>
        <w:t xml:space="preserve">La cineasta y escritora </w:t>
      </w:r>
      <w:proofErr w:type="spellStart"/>
      <w:r w:rsidRPr="00EB264D">
        <w:rPr>
          <w:rFonts w:asciiTheme="majorHAnsi" w:hAnsiTheme="majorHAnsi" w:cstheme="majorHAnsi"/>
        </w:rPr>
        <w:t>Eleanor</w:t>
      </w:r>
      <w:proofErr w:type="spellEnd"/>
      <w:r w:rsidRPr="00EB264D">
        <w:rPr>
          <w:rFonts w:asciiTheme="majorHAnsi" w:hAnsiTheme="majorHAnsi" w:cstheme="majorHAnsi"/>
        </w:rPr>
        <w:t xml:space="preserve"> Coppola, inmersa en el proceso junto a su marido y sus hijos, escribió este diario de rodaje en el que se recogen desde dentro y al detalle todas estas adversidades. Aunque no solo eso, ya que </w:t>
      </w:r>
      <w:r w:rsidRPr="00EB264D">
        <w:rPr>
          <w:rFonts w:asciiTheme="majorHAnsi" w:hAnsiTheme="majorHAnsi" w:cstheme="majorHAnsi"/>
          <w:i/>
        </w:rPr>
        <w:t xml:space="preserve">Notas a </w:t>
      </w:r>
      <w:proofErr w:type="spellStart"/>
      <w:r w:rsidRPr="00EB264D">
        <w:rPr>
          <w:rFonts w:asciiTheme="majorHAnsi" w:hAnsiTheme="majorHAnsi" w:cstheme="majorHAnsi"/>
          <w:i/>
        </w:rPr>
        <w:t>Apocalypse</w:t>
      </w:r>
      <w:proofErr w:type="spellEnd"/>
      <w:r w:rsidRPr="00EB264D">
        <w:rPr>
          <w:rFonts w:asciiTheme="majorHAnsi" w:hAnsiTheme="majorHAnsi" w:cstheme="majorHAnsi"/>
          <w:i/>
        </w:rPr>
        <w:t xml:space="preserve"> </w:t>
      </w:r>
      <w:proofErr w:type="spellStart"/>
      <w:r w:rsidRPr="00EB264D">
        <w:rPr>
          <w:rFonts w:asciiTheme="majorHAnsi" w:hAnsiTheme="majorHAnsi" w:cstheme="majorHAnsi"/>
          <w:i/>
        </w:rPr>
        <w:t>Now</w:t>
      </w:r>
      <w:proofErr w:type="spellEnd"/>
      <w:r w:rsidRPr="00EB264D">
        <w:rPr>
          <w:rFonts w:asciiTheme="majorHAnsi" w:hAnsiTheme="majorHAnsi" w:cstheme="majorHAnsi"/>
          <w:i/>
        </w:rPr>
        <w:t xml:space="preserve"> </w:t>
      </w:r>
      <w:r w:rsidRPr="00EB264D">
        <w:rPr>
          <w:rFonts w:asciiTheme="majorHAnsi" w:hAnsiTheme="majorHAnsi" w:cstheme="majorHAnsi"/>
        </w:rPr>
        <w:t xml:space="preserve">es también un testimonio íntimo y revelador de la relación entre dos grandes creadores atrapados en el mismo corazón de las tinieblas. Un viaje que, tal y como sucediese en la famosa novela de </w:t>
      </w:r>
      <w:proofErr w:type="spellStart"/>
      <w:r w:rsidRPr="00EB264D">
        <w:rPr>
          <w:rFonts w:asciiTheme="majorHAnsi" w:hAnsiTheme="majorHAnsi" w:cstheme="majorHAnsi"/>
        </w:rPr>
        <w:t>Conrad</w:t>
      </w:r>
      <w:proofErr w:type="spellEnd"/>
      <w:r w:rsidRPr="00EB264D">
        <w:rPr>
          <w:rFonts w:asciiTheme="majorHAnsi" w:hAnsiTheme="majorHAnsi" w:cstheme="majorHAnsi"/>
        </w:rPr>
        <w:t xml:space="preserve"> en la que se inspiró el film, o en la propia película en sí, supuso un camino de aprendizaje que, en ocasiones, incluso, a punto estuvo de costarles el matrimonio. </w:t>
      </w:r>
    </w:p>
    <w:p w14:paraId="1FB9ED15" w14:textId="77777777" w:rsidR="00EB264D" w:rsidRPr="00EB264D" w:rsidRDefault="00EB264D" w:rsidP="00EB264D">
      <w:pPr>
        <w:tabs>
          <w:tab w:val="left" w:pos="567"/>
        </w:tabs>
        <w:spacing w:line="276" w:lineRule="auto"/>
        <w:jc w:val="right"/>
        <w:rPr>
          <w:rFonts w:asciiTheme="majorHAnsi" w:hAnsiTheme="majorHAnsi" w:cstheme="majorHAnsi"/>
          <w:b/>
        </w:rPr>
      </w:pPr>
      <w:r w:rsidRPr="00EB264D">
        <w:rPr>
          <w:rFonts w:asciiTheme="majorHAnsi" w:hAnsiTheme="majorHAnsi" w:cstheme="majorHAnsi"/>
          <w:b/>
          <w:sz w:val="36"/>
          <w:szCs w:val="36"/>
        </w:rPr>
        <w:lastRenderedPageBreak/>
        <w:t>Sobre la autora</w:t>
      </w:r>
    </w:p>
    <w:p w14:paraId="3AC8F8B3" w14:textId="77777777" w:rsidR="00EB264D" w:rsidRPr="00EB264D" w:rsidRDefault="00EB264D" w:rsidP="00EB264D">
      <w:pPr>
        <w:tabs>
          <w:tab w:val="left" w:pos="567"/>
        </w:tabs>
        <w:spacing w:line="276" w:lineRule="auto"/>
        <w:jc w:val="right"/>
        <w:rPr>
          <w:rFonts w:asciiTheme="majorHAnsi" w:hAnsiTheme="majorHAnsi" w:cstheme="majorHAnsi"/>
        </w:rPr>
      </w:pPr>
    </w:p>
    <w:p w14:paraId="7EF88958" w14:textId="6BBB9FF8" w:rsidR="00EB264D" w:rsidRDefault="00EB264D" w:rsidP="00DE710A">
      <w:pPr>
        <w:spacing w:line="360" w:lineRule="auto"/>
        <w:jc w:val="both"/>
        <w:rPr>
          <w:rFonts w:asciiTheme="majorHAnsi" w:hAnsiTheme="majorHAnsi" w:cstheme="majorHAnsi"/>
        </w:rPr>
      </w:pPr>
      <w:r w:rsidRPr="00EB264D">
        <w:rPr>
          <w:rFonts w:asciiTheme="majorHAnsi" w:hAnsiTheme="majorHAnsi" w:cstheme="majorHAnsi"/>
        </w:rPr>
        <w:t xml:space="preserve"> </w:t>
      </w:r>
      <w:proofErr w:type="spellStart"/>
      <w:r w:rsidRPr="00EB264D">
        <w:rPr>
          <w:rFonts w:asciiTheme="majorHAnsi" w:hAnsiTheme="majorHAnsi" w:cstheme="majorHAnsi"/>
        </w:rPr>
        <w:t>Eleanor</w:t>
      </w:r>
      <w:proofErr w:type="spellEnd"/>
      <w:r w:rsidRPr="00EB264D">
        <w:rPr>
          <w:rFonts w:asciiTheme="majorHAnsi" w:hAnsiTheme="majorHAnsi" w:cstheme="majorHAnsi"/>
        </w:rPr>
        <w:t xml:space="preserve"> Coppola (1936) es una cineasta, escritora y artista estadounidense. Es autora de diversos libros en los que da cuenta de sus vivencias en torno al mundo del cine, y ha dirigido numerosos documentales sobre los procesos creativos relacionados con la producción cinematográfica.  Entre sus logros, destaca el </w:t>
      </w:r>
      <w:proofErr w:type="spellStart"/>
      <w:r w:rsidRPr="00EB264D">
        <w:rPr>
          <w:rFonts w:asciiTheme="majorHAnsi" w:hAnsiTheme="majorHAnsi" w:cstheme="majorHAnsi"/>
          <w:smallCaps/>
        </w:rPr>
        <w:t>emmy</w:t>
      </w:r>
      <w:proofErr w:type="spellEnd"/>
      <w:r w:rsidRPr="00EB264D">
        <w:rPr>
          <w:rFonts w:asciiTheme="majorHAnsi" w:hAnsiTheme="majorHAnsi" w:cstheme="majorHAnsi"/>
        </w:rPr>
        <w:t xml:space="preserve"> obtenido en 1992 por el film </w:t>
      </w:r>
      <w:proofErr w:type="spellStart"/>
      <w:r w:rsidRPr="00EB264D">
        <w:rPr>
          <w:rFonts w:asciiTheme="majorHAnsi" w:hAnsiTheme="majorHAnsi" w:cstheme="majorHAnsi"/>
          <w:i/>
        </w:rPr>
        <w:t>Hearts</w:t>
      </w:r>
      <w:proofErr w:type="spellEnd"/>
      <w:r w:rsidRPr="00EB264D">
        <w:rPr>
          <w:rFonts w:asciiTheme="majorHAnsi" w:hAnsiTheme="majorHAnsi" w:cstheme="majorHAnsi"/>
          <w:i/>
        </w:rPr>
        <w:t xml:space="preserve"> of </w:t>
      </w:r>
      <w:proofErr w:type="spellStart"/>
      <w:r w:rsidRPr="00EB264D">
        <w:rPr>
          <w:rFonts w:asciiTheme="majorHAnsi" w:hAnsiTheme="majorHAnsi" w:cstheme="majorHAnsi"/>
          <w:i/>
        </w:rPr>
        <w:t>Darkness</w:t>
      </w:r>
      <w:proofErr w:type="spellEnd"/>
      <w:r w:rsidRPr="00EB264D">
        <w:rPr>
          <w:rFonts w:asciiTheme="majorHAnsi" w:hAnsiTheme="majorHAnsi" w:cstheme="majorHAnsi"/>
          <w:i/>
        </w:rPr>
        <w:t xml:space="preserve">: A </w:t>
      </w:r>
      <w:proofErr w:type="spellStart"/>
      <w:r w:rsidRPr="00EB264D">
        <w:rPr>
          <w:rFonts w:asciiTheme="majorHAnsi" w:hAnsiTheme="majorHAnsi" w:cstheme="majorHAnsi"/>
          <w:i/>
        </w:rPr>
        <w:t>Filmmaker’s</w:t>
      </w:r>
      <w:proofErr w:type="spellEnd"/>
      <w:r w:rsidRPr="00EB264D">
        <w:rPr>
          <w:rFonts w:asciiTheme="majorHAnsi" w:hAnsiTheme="majorHAnsi" w:cstheme="majorHAnsi"/>
          <w:i/>
        </w:rPr>
        <w:t xml:space="preserve"> </w:t>
      </w:r>
      <w:proofErr w:type="spellStart"/>
      <w:r w:rsidRPr="00EB264D">
        <w:rPr>
          <w:rFonts w:asciiTheme="majorHAnsi" w:hAnsiTheme="majorHAnsi" w:cstheme="majorHAnsi"/>
          <w:i/>
        </w:rPr>
        <w:t>Apocalyse</w:t>
      </w:r>
      <w:proofErr w:type="spellEnd"/>
      <w:r w:rsidRPr="00EB264D">
        <w:rPr>
          <w:rFonts w:asciiTheme="majorHAnsi" w:hAnsiTheme="majorHAnsi" w:cstheme="majorHAnsi"/>
        </w:rPr>
        <w:t xml:space="preserve">, donde documentó el proceso de rodaje de la película </w:t>
      </w:r>
      <w:proofErr w:type="spellStart"/>
      <w:r w:rsidRPr="00EB264D">
        <w:rPr>
          <w:rFonts w:asciiTheme="majorHAnsi" w:hAnsiTheme="majorHAnsi" w:cstheme="majorHAnsi"/>
          <w:i/>
        </w:rPr>
        <w:t>Apocalyse</w:t>
      </w:r>
      <w:proofErr w:type="spellEnd"/>
      <w:r w:rsidRPr="00EB264D">
        <w:rPr>
          <w:rFonts w:asciiTheme="majorHAnsi" w:hAnsiTheme="majorHAnsi" w:cstheme="majorHAnsi"/>
          <w:i/>
        </w:rPr>
        <w:t xml:space="preserve"> </w:t>
      </w:r>
      <w:proofErr w:type="spellStart"/>
      <w:r w:rsidRPr="00EB264D">
        <w:rPr>
          <w:rFonts w:asciiTheme="majorHAnsi" w:hAnsiTheme="majorHAnsi" w:cstheme="majorHAnsi"/>
          <w:i/>
        </w:rPr>
        <w:t>Now</w:t>
      </w:r>
      <w:proofErr w:type="spellEnd"/>
      <w:r w:rsidRPr="00EB264D">
        <w:rPr>
          <w:rFonts w:asciiTheme="majorHAnsi" w:hAnsiTheme="majorHAnsi" w:cstheme="majorHAnsi"/>
          <w:i/>
        </w:rPr>
        <w:t xml:space="preserve">, </w:t>
      </w:r>
      <w:r w:rsidRPr="00EB264D">
        <w:rPr>
          <w:rFonts w:asciiTheme="majorHAnsi" w:hAnsiTheme="majorHAnsi" w:cstheme="majorHAnsi"/>
        </w:rPr>
        <w:t xml:space="preserve">dirigida por su marido. </w:t>
      </w:r>
    </w:p>
    <w:p w14:paraId="71C10EE0" w14:textId="77777777" w:rsidR="00EB264D" w:rsidRPr="00EB264D" w:rsidRDefault="00EB264D" w:rsidP="00FF2E26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lang w:val="es-ES"/>
        </w:rPr>
      </w:pPr>
    </w:p>
    <w:p w14:paraId="6A1700A6" w14:textId="3CB8FEDD" w:rsidR="00ED1D39" w:rsidRPr="00EB264D" w:rsidRDefault="00ED1D39" w:rsidP="00FF2E26">
      <w:pPr>
        <w:spacing w:line="360" w:lineRule="auto"/>
        <w:jc w:val="right"/>
        <w:rPr>
          <w:rFonts w:asciiTheme="majorHAnsi" w:hAnsiTheme="majorHAnsi" w:cstheme="majorHAnsi"/>
          <w:b/>
          <w:sz w:val="36"/>
          <w:szCs w:val="36"/>
        </w:rPr>
      </w:pPr>
      <w:r w:rsidRPr="00EB264D">
        <w:rPr>
          <w:rFonts w:asciiTheme="majorHAnsi" w:hAnsiTheme="majorHAnsi" w:cstheme="majorHAnsi"/>
          <w:b/>
          <w:sz w:val="36"/>
          <w:szCs w:val="36"/>
        </w:rPr>
        <w:t>Datos de interés</w:t>
      </w:r>
      <w:r w:rsidR="00EB264D" w:rsidRPr="00EB264D">
        <w:rPr>
          <w:rFonts w:asciiTheme="majorHAnsi" w:hAnsiTheme="majorHAnsi" w:cstheme="majorHAnsi"/>
          <w:b/>
          <w:sz w:val="36"/>
          <w:szCs w:val="36"/>
        </w:rPr>
        <w:t xml:space="preserve"> y curiosidades</w:t>
      </w:r>
    </w:p>
    <w:p w14:paraId="17F89385" w14:textId="4618F3B8" w:rsidR="00FF2E26" w:rsidRP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rodaje de </w:t>
      </w:r>
      <w:proofErr w:type="spellStart"/>
      <w:r w:rsidRPr="00EB264D">
        <w:rPr>
          <w:rFonts w:asciiTheme="majorHAnsi" w:hAnsiTheme="majorHAnsi" w:cstheme="majorHAnsi"/>
          <w:i/>
        </w:rPr>
        <w:t>Apocalypse</w:t>
      </w:r>
      <w:proofErr w:type="spellEnd"/>
      <w:r w:rsidRPr="00EB264D">
        <w:rPr>
          <w:rFonts w:asciiTheme="majorHAnsi" w:hAnsiTheme="majorHAnsi" w:cstheme="majorHAnsi"/>
          <w:i/>
        </w:rPr>
        <w:t xml:space="preserve"> </w:t>
      </w:r>
      <w:proofErr w:type="spellStart"/>
      <w:r w:rsidRPr="00EB264D">
        <w:rPr>
          <w:rFonts w:asciiTheme="majorHAnsi" w:hAnsiTheme="majorHAnsi" w:cstheme="majorHAnsi"/>
          <w:i/>
        </w:rPr>
        <w:t>Now</w:t>
      </w:r>
      <w:proofErr w:type="spellEnd"/>
      <w:r>
        <w:rPr>
          <w:rFonts w:asciiTheme="majorHAnsi" w:hAnsiTheme="majorHAnsi" w:cstheme="majorHAnsi"/>
        </w:rPr>
        <w:t xml:space="preserve"> estaba planeado en un principio para unos pocos meses. Acabó durando más de 3 años. </w:t>
      </w:r>
      <w:r w:rsidR="00FF2E26" w:rsidRPr="00EB264D">
        <w:rPr>
          <w:rFonts w:asciiTheme="majorHAnsi" w:hAnsiTheme="majorHAnsi" w:cstheme="majorHAnsi"/>
        </w:rPr>
        <w:t xml:space="preserve"> </w:t>
      </w:r>
    </w:p>
    <w:p w14:paraId="12B28767" w14:textId="0062400E" w:rsidR="00FF2E26" w:rsidRP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 rodaje de </w:t>
      </w:r>
      <w:proofErr w:type="spellStart"/>
      <w:r>
        <w:rPr>
          <w:rFonts w:asciiTheme="majorHAnsi" w:hAnsiTheme="majorHAnsi" w:cstheme="majorHAnsi"/>
          <w:i/>
        </w:rPr>
        <w:t>Apocalypse</w:t>
      </w:r>
      <w:proofErr w:type="spellEnd"/>
      <w:r>
        <w:rPr>
          <w:rFonts w:asciiTheme="majorHAnsi" w:hAnsiTheme="majorHAnsi" w:cstheme="majorHAnsi"/>
          <w:i/>
        </w:rPr>
        <w:t xml:space="preserve"> </w:t>
      </w:r>
      <w:proofErr w:type="spellStart"/>
      <w:r>
        <w:rPr>
          <w:rFonts w:asciiTheme="majorHAnsi" w:hAnsiTheme="majorHAnsi" w:cstheme="majorHAnsi"/>
          <w:i/>
        </w:rPr>
        <w:t>Now</w:t>
      </w:r>
      <w:proofErr w:type="spellEnd"/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estuvo a punto de costarle la ruina económica a Francis Ford Coppola, a pesar de la verdadera fortuna que había ganado unos años antes con las dos primeras partes de </w:t>
      </w:r>
      <w:r>
        <w:rPr>
          <w:rFonts w:asciiTheme="majorHAnsi" w:hAnsiTheme="majorHAnsi" w:cstheme="majorHAnsi"/>
          <w:i/>
        </w:rPr>
        <w:t xml:space="preserve">El Padrino. </w:t>
      </w:r>
      <w:r>
        <w:rPr>
          <w:rFonts w:asciiTheme="majorHAnsi" w:hAnsiTheme="majorHAnsi" w:cstheme="majorHAnsi"/>
        </w:rPr>
        <w:t>Llegó a poner de su bolsillo hasta 30 millones de dólares.</w:t>
      </w:r>
    </w:p>
    <w:p w14:paraId="253BCF81" w14:textId="77777777" w:rsid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lo largo de los 3 años de rodaje, las crisis matrimoniales entre Francis y </w:t>
      </w:r>
      <w:proofErr w:type="spellStart"/>
      <w:r>
        <w:rPr>
          <w:rFonts w:asciiTheme="majorHAnsi" w:hAnsiTheme="majorHAnsi" w:cstheme="majorHAnsi"/>
        </w:rPr>
        <w:t>Eleanor</w:t>
      </w:r>
      <w:proofErr w:type="spellEnd"/>
      <w:r>
        <w:rPr>
          <w:rFonts w:asciiTheme="majorHAnsi" w:hAnsiTheme="majorHAnsi" w:cstheme="majorHAnsi"/>
        </w:rPr>
        <w:t xml:space="preserve"> fueron constantes, por culpa de todos los avatares que tuvieron que sortear. La película estuvo a punto de costarles el divorcio.</w:t>
      </w:r>
    </w:p>
    <w:p w14:paraId="5BBDA48D" w14:textId="0B7382DB" w:rsid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cinta del metraje alcanzó los 457,2 kilómetros de extensión.</w:t>
      </w:r>
    </w:p>
    <w:p w14:paraId="696FB3F1" w14:textId="096CB55A" w:rsid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Marlon Brando, quien interpretó al </w:t>
      </w:r>
      <w:proofErr w:type="gramStart"/>
      <w:r>
        <w:rPr>
          <w:rFonts w:asciiTheme="majorHAnsi" w:hAnsiTheme="majorHAnsi" w:cstheme="majorHAnsi"/>
        </w:rPr>
        <w:t>Coronel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Kurtz</w:t>
      </w:r>
      <w:proofErr w:type="spellEnd"/>
      <w:r>
        <w:rPr>
          <w:rFonts w:asciiTheme="majorHAnsi" w:hAnsiTheme="majorHAnsi" w:cstheme="majorHAnsi"/>
        </w:rPr>
        <w:t>, se presentó en el rodaje pesando 136 kilos. La producción tuvo que desechar todo el vestuario que habían diseñado para él, y tuvieron que rehacer todo el plan de rodaje dada esta circunstancia.</w:t>
      </w:r>
    </w:p>
    <w:p w14:paraId="2A75FD03" w14:textId="7986223E" w:rsid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Francis Ford Coppola se inventó el final de la película sobre la marcha. </w:t>
      </w:r>
    </w:p>
    <w:p w14:paraId="29DCA746" w14:textId="1AEA88C4" w:rsid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Coppola reconoció más tarde haber contemplado la idea de suicidarse durante el rodaje hasta en tres ocasiones.</w:t>
      </w:r>
    </w:p>
    <w:p w14:paraId="328D7CEE" w14:textId="55689917" w:rsid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Los cadáveres de la escena del templo del </w:t>
      </w:r>
      <w:proofErr w:type="gramStart"/>
      <w:r>
        <w:rPr>
          <w:rFonts w:asciiTheme="majorHAnsi" w:hAnsiTheme="majorHAnsi" w:cstheme="majorHAnsi"/>
        </w:rPr>
        <w:t>Coronel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Kurtz</w:t>
      </w:r>
      <w:proofErr w:type="spellEnd"/>
      <w:r>
        <w:rPr>
          <w:rFonts w:asciiTheme="majorHAnsi" w:hAnsiTheme="majorHAnsi" w:cstheme="majorHAnsi"/>
        </w:rPr>
        <w:t>, al final, eran reales. Una empresa le garantizó a la producción que provenían de un centro de autopsias. Sin embargo, después se enteraron de que habían sido robados de sus tumbas.</w:t>
      </w:r>
    </w:p>
    <w:p w14:paraId="28C5F893" w14:textId="2D868449" w:rsidR="00EB264D" w:rsidRDefault="00EB264D" w:rsidP="00FF2E2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Varios de los actores aparecen completamente drogados de verdad en la película.</w:t>
      </w:r>
    </w:p>
    <w:p w14:paraId="4B869162" w14:textId="77777777" w:rsidR="00EB264D" w:rsidRPr="00EB264D" w:rsidRDefault="00EB264D" w:rsidP="00EB264D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theme="majorHAnsi"/>
          <w:sz w:val="36"/>
          <w:szCs w:val="36"/>
        </w:rPr>
      </w:pPr>
    </w:p>
    <w:p w14:paraId="2B69D000" w14:textId="23E8B5D9" w:rsidR="00470E64" w:rsidRPr="00EB264D" w:rsidRDefault="008D2534" w:rsidP="00C52580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 w:cstheme="majorHAnsi"/>
          <w:color w:val="000000"/>
          <w:lang w:val="es-ES"/>
        </w:rPr>
      </w:pPr>
      <w:r w:rsidRPr="00EB264D">
        <w:rPr>
          <w:rFonts w:asciiTheme="majorHAnsi" w:hAnsiTheme="majorHAnsi" w:cstheme="majorHAnsi"/>
          <w:sz w:val="36"/>
          <w:szCs w:val="36"/>
        </w:rPr>
        <w:t>Sobre la editorial</w:t>
      </w:r>
    </w:p>
    <w:p w14:paraId="155D6858" w14:textId="77777777" w:rsidR="008D2534" w:rsidRPr="00EB264D" w:rsidRDefault="00F41865" w:rsidP="008D2534">
      <w:pPr>
        <w:tabs>
          <w:tab w:val="left" w:pos="567"/>
        </w:tabs>
        <w:spacing w:line="360" w:lineRule="auto"/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  <w:hyperlink r:id="rId9" w:history="1">
        <w:r w:rsidR="008D2534" w:rsidRPr="00EB264D">
          <w:rPr>
            <w:rStyle w:val="Hipervnculo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www.barlinlibros.org</w:t>
        </w:r>
      </w:hyperlink>
    </w:p>
    <w:p w14:paraId="3B78B15D" w14:textId="77777777" w:rsidR="008D2534" w:rsidRPr="00EB264D" w:rsidRDefault="008D2534" w:rsidP="008D2534">
      <w:pPr>
        <w:tabs>
          <w:tab w:val="left" w:pos="567"/>
        </w:tabs>
        <w:spacing w:line="276" w:lineRule="auto"/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B264D">
        <w:rPr>
          <w:rFonts w:asciiTheme="majorHAnsi" w:hAnsiTheme="majorHAnsi" w:cstheme="majorHAnsi"/>
          <w:noProof/>
          <w:lang w:val="es-ES"/>
        </w:rPr>
        <w:drawing>
          <wp:inline distT="0" distB="0" distL="0" distR="0" wp14:anchorId="0F803C74" wp14:editId="459BD7BA">
            <wp:extent cx="379681" cy="389841"/>
            <wp:effectExtent l="0" t="0" r="190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57" cy="3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64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EB264D">
        <w:rPr>
          <w:rFonts w:asciiTheme="majorHAnsi" w:hAnsiTheme="majorHAnsi" w:cstheme="majorHAnsi"/>
          <w:noProof/>
          <w:lang w:val="es-ES"/>
        </w:rPr>
        <w:drawing>
          <wp:inline distT="0" distB="0" distL="0" distR="0" wp14:anchorId="06AFCD25" wp14:editId="215DBE5D">
            <wp:extent cx="473466" cy="381049"/>
            <wp:effectExtent l="0" t="0" r="9525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4" cy="38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64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EB264D">
        <w:rPr>
          <w:rFonts w:asciiTheme="majorHAnsi" w:hAnsiTheme="majorHAnsi" w:cstheme="majorHAnsi"/>
          <w:noProof/>
          <w:lang w:val="es-ES"/>
        </w:rPr>
        <w:drawing>
          <wp:inline distT="0" distB="0" distL="0" distR="0" wp14:anchorId="245CB8EC" wp14:editId="142F05FC">
            <wp:extent cx="438297" cy="381049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8" cy="38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1BDF" w14:textId="77777777" w:rsidR="008D2534" w:rsidRPr="00EB264D" w:rsidRDefault="008D2534" w:rsidP="008D2534">
      <w:pPr>
        <w:tabs>
          <w:tab w:val="left" w:pos="567"/>
        </w:tabs>
        <w:spacing w:line="276" w:lineRule="auto"/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972610" w14:textId="159C3272" w:rsidR="00EB264D" w:rsidRPr="00EB264D" w:rsidRDefault="00EB264D" w:rsidP="00EB264D">
      <w:pPr>
        <w:pStyle w:val="Ttulo2"/>
        <w:shd w:val="clear" w:color="auto" w:fill="FFFFFF"/>
        <w:spacing w:before="0" w:beforeAutospacing="0" w:after="360" w:afterAutospacing="0" w:line="276" w:lineRule="atLeast"/>
        <w:jc w:val="both"/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</w:pPr>
      <w:proofErr w:type="spellStart"/>
      <w:r w:rsidRPr="00EB264D">
        <w:rPr>
          <w:rFonts w:asciiTheme="majorHAnsi" w:hAnsiTheme="majorHAnsi" w:cstheme="majorHAnsi"/>
          <w:color w:val="000000"/>
          <w:spacing w:val="7"/>
          <w:sz w:val="24"/>
          <w:szCs w:val="24"/>
        </w:rPr>
        <w:t>Barlin</w:t>
      </w:r>
      <w:proofErr w:type="spellEnd"/>
      <w:r w:rsidRPr="00EB264D">
        <w:rPr>
          <w:rFonts w:asciiTheme="majorHAnsi" w:hAnsiTheme="majorHAnsi" w:cstheme="majorHAnsi"/>
          <w:color w:val="000000"/>
          <w:spacing w:val="7"/>
          <w:sz w:val="24"/>
          <w:szCs w:val="24"/>
        </w:rPr>
        <w:t xml:space="preserve"> Libros</w:t>
      </w:r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 xml:space="preserve"> es una editorial independiente, fundada en el año 2017 en la ciudad de </w:t>
      </w:r>
      <w:proofErr w:type="spellStart"/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>València</w:t>
      </w:r>
      <w:proofErr w:type="spellEnd"/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 xml:space="preserve">. Para captar todos los matices de nuestra realidad presente, cabe zambullirse en ella no solo desde el ahora, sino indagar bajo las capas y los entresijos de un pasado que nos sugiere, advierte y afecta. Analizar la interacción entre </w:t>
      </w:r>
      <w:r w:rsidRPr="00EB264D">
        <w:rPr>
          <w:rFonts w:asciiTheme="majorHAnsi" w:hAnsiTheme="majorHAnsi" w:cstheme="majorHAnsi"/>
          <w:color w:val="000000"/>
          <w:spacing w:val="7"/>
          <w:sz w:val="24"/>
          <w:szCs w:val="24"/>
        </w:rPr>
        <w:t>lo que fue, es y será</w:t>
      </w:r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 xml:space="preserve">, es el leitmotiv de nuestro proyecto. Así, entendemos la realidad que nos envuelve como «un todo», por lo que dentro de la etiqueta </w:t>
      </w:r>
      <w:r w:rsidRPr="00EB264D">
        <w:rPr>
          <w:rFonts w:asciiTheme="majorHAnsi" w:hAnsiTheme="majorHAnsi" w:cstheme="majorHAnsi"/>
          <w:color w:val="000000"/>
          <w:spacing w:val="7"/>
          <w:sz w:val="24"/>
          <w:szCs w:val="24"/>
        </w:rPr>
        <w:t>«no ficción»</w:t>
      </w:r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 xml:space="preserve"> abarcamos </w:t>
      </w:r>
      <w:r w:rsidRPr="00EB264D">
        <w:rPr>
          <w:rFonts w:asciiTheme="majorHAnsi" w:hAnsiTheme="majorHAnsi" w:cstheme="majorHAnsi"/>
          <w:color w:val="000000"/>
          <w:spacing w:val="7"/>
          <w:sz w:val="24"/>
          <w:szCs w:val="24"/>
        </w:rPr>
        <w:t>géneros diversos</w:t>
      </w:r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>, que van desde la historia al periodismo, pasando por el libro ilustrado de temática social, la biografía o los estudios literarios. Si hay una palabra que nos guste para autodefinirnos es</w:t>
      </w:r>
      <w:r w:rsidRPr="00EB264D">
        <w:rPr>
          <w:rFonts w:asciiTheme="majorHAnsi" w:hAnsiTheme="majorHAnsi" w:cstheme="majorHAnsi"/>
          <w:color w:val="000000"/>
          <w:spacing w:val="7"/>
          <w:sz w:val="24"/>
          <w:szCs w:val="24"/>
        </w:rPr>
        <w:t xml:space="preserve"> «transversalidad»</w:t>
      </w:r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 xml:space="preserve">. Esta vocación universalista hace que nuestros libros dialoguen en un catálogo heterodoxo y multidisciplinar, en el que nuestro objetivo último es la comprensión de </w:t>
      </w:r>
      <w:r w:rsidRPr="00EB264D">
        <w:rPr>
          <w:rFonts w:asciiTheme="majorHAnsi" w:hAnsiTheme="majorHAnsi" w:cstheme="majorHAnsi"/>
          <w:color w:val="000000"/>
          <w:spacing w:val="7"/>
          <w:sz w:val="24"/>
          <w:szCs w:val="24"/>
        </w:rPr>
        <w:t>la naturaleza humana es su condición poliédrica y diversa</w:t>
      </w:r>
      <w:r w:rsidRPr="00EB264D">
        <w:rPr>
          <w:rFonts w:asciiTheme="majorHAnsi" w:hAnsiTheme="majorHAnsi" w:cstheme="majorHAnsi"/>
          <w:b w:val="0"/>
          <w:bCs w:val="0"/>
          <w:color w:val="000000"/>
          <w:spacing w:val="7"/>
          <w:sz w:val="24"/>
          <w:szCs w:val="24"/>
        </w:rPr>
        <w:t>.</w:t>
      </w:r>
    </w:p>
    <w:p w14:paraId="79219C76" w14:textId="77777777" w:rsidR="008D2534" w:rsidRPr="00EB264D" w:rsidRDefault="008D2534" w:rsidP="008D2534">
      <w:pPr>
        <w:jc w:val="both"/>
        <w:rPr>
          <w:rFonts w:asciiTheme="majorHAnsi" w:eastAsia="Times New Roman" w:hAnsiTheme="majorHAnsi" w:cstheme="majorHAnsi"/>
          <w:sz w:val="28"/>
          <w:szCs w:val="28"/>
          <w:lang w:val="es-ES"/>
        </w:rPr>
      </w:pPr>
    </w:p>
    <w:p w14:paraId="197C51A2" w14:textId="77777777" w:rsidR="008D2534" w:rsidRPr="00EB264D" w:rsidRDefault="008D2534" w:rsidP="008D2534">
      <w:pPr>
        <w:tabs>
          <w:tab w:val="left" w:pos="567"/>
        </w:tabs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EB264D">
        <w:rPr>
          <w:rFonts w:asciiTheme="majorHAnsi" w:hAnsiTheme="majorHAnsi" w:cstheme="majorHAnsi"/>
          <w:noProof/>
          <w:sz w:val="28"/>
          <w:szCs w:val="28"/>
          <w:lang w:val="es-ES"/>
        </w:rPr>
        <w:drawing>
          <wp:inline distT="0" distB="0" distL="0" distR="0" wp14:anchorId="6B055CA0" wp14:editId="47BF5C49">
            <wp:extent cx="916012" cy="981811"/>
            <wp:effectExtent l="0" t="0" r="0" b="8890"/>
            <wp:docPr id="5" name="Imagen 5" descr="Macintosh HD:Users:albertosendrasoto:Desktop:Logo Berlín:Logo 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bertosendrasoto:Desktop:Logo Berlín:Logo grand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23" cy="98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6395" w14:textId="77777777" w:rsidR="008D2534" w:rsidRPr="00EB264D" w:rsidRDefault="008D2534" w:rsidP="008D2534">
      <w:pPr>
        <w:tabs>
          <w:tab w:val="left" w:pos="567"/>
        </w:tabs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D7D19A8" w14:textId="77777777" w:rsidR="008D2534" w:rsidRPr="00EB264D" w:rsidRDefault="008D2534" w:rsidP="008D2534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34E034B" w14:textId="77777777" w:rsidR="008D2534" w:rsidRPr="00EB264D" w:rsidRDefault="008D2534" w:rsidP="008D2534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</w:rPr>
      </w:pPr>
      <w:r w:rsidRPr="00EB264D">
        <w:rPr>
          <w:rFonts w:asciiTheme="majorHAnsi" w:hAnsiTheme="majorHAnsi" w:cstheme="majorHAnsi"/>
        </w:rPr>
        <w:t>Para más información sobre nuestros títulos, o solicitar ejemplares de prensa para reseña o similares, contacte con:</w:t>
      </w:r>
    </w:p>
    <w:p w14:paraId="52E1361A" w14:textId="77777777" w:rsidR="008D2534" w:rsidRPr="00EB264D" w:rsidRDefault="008D2534" w:rsidP="008D2534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24E565D4" w14:textId="77777777" w:rsidR="008D2534" w:rsidRPr="00EB264D" w:rsidRDefault="008D2534" w:rsidP="000714D2">
      <w:pPr>
        <w:tabs>
          <w:tab w:val="left" w:pos="567"/>
        </w:tabs>
        <w:spacing w:line="276" w:lineRule="auto"/>
        <w:jc w:val="center"/>
        <w:rPr>
          <w:rFonts w:asciiTheme="majorHAnsi" w:hAnsiTheme="majorHAnsi" w:cstheme="majorHAnsi"/>
        </w:rPr>
      </w:pPr>
      <w:r w:rsidRPr="00EB264D">
        <w:rPr>
          <w:rFonts w:asciiTheme="majorHAnsi" w:hAnsiTheme="majorHAnsi" w:cstheme="majorHAnsi"/>
        </w:rPr>
        <w:t xml:space="preserve">Alberto </w:t>
      </w:r>
      <w:proofErr w:type="spellStart"/>
      <w:r w:rsidRPr="00EB264D">
        <w:rPr>
          <w:rFonts w:asciiTheme="majorHAnsi" w:hAnsiTheme="majorHAnsi" w:cstheme="majorHAnsi"/>
        </w:rPr>
        <w:t>Haller</w:t>
      </w:r>
      <w:proofErr w:type="spellEnd"/>
      <w:r w:rsidRPr="00EB264D">
        <w:rPr>
          <w:rFonts w:asciiTheme="majorHAnsi" w:hAnsiTheme="majorHAnsi" w:cstheme="majorHAnsi"/>
        </w:rPr>
        <w:t xml:space="preserve"> – 636 48 53 81 / Telf. Oficina: (96) 382 27 32</w:t>
      </w:r>
    </w:p>
    <w:sectPr w:rsidR="008D2534" w:rsidRPr="00EB264D" w:rsidSect="00FA194C">
      <w:headerReference w:type="even" r:id="rId14"/>
      <w:headerReference w:type="default" r:id="rId15"/>
      <w:footerReference w:type="default" r:id="rId16"/>
      <w:pgSz w:w="11900" w:h="16840"/>
      <w:pgMar w:top="1418" w:right="141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2B282" w14:textId="77777777" w:rsidR="00F41865" w:rsidRDefault="00F41865" w:rsidP="00470E64">
      <w:r>
        <w:separator/>
      </w:r>
    </w:p>
  </w:endnote>
  <w:endnote w:type="continuationSeparator" w:id="0">
    <w:p w14:paraId="2B8F39DE" w14:textId="77777777" w:rsidR="00F41865" w:rsidRDefault="00F41865" w:rsidP="0047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ítulos)">
    <w:panose1 w:val="020B0604020202020204"/>
    <w:charset w:val="00"/>
    <w:family w:val="roman"/>
    <w:notTrueType/>
    <w:pitch w:val="default"/>
  </w:font>
  <w:font w:name="IM FELL Great Primer SC">
    <w:panose1 w:val="02000000000000000000"/>
    <w:charset w:val="00"/>
    <w:family w:val="auto"/>
    <w:pitch w:val="variable"/>
    <w:sig w:usb0="A00000EF" w:usb1="1000405A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B3AB" w14:textId="77777777" w:rsidR="00C90F0E" w:rsidRDefault="00C90F0E" w:rsidP="00470E64">
    <w:pPr>
      <w:pStyle w:val="Piedepgina"/>
      <w:jc w:val="center"/>
    </w:pPr>
  </w:p>
  <w:p w14:paraId="7802519E" w14:textId="171B8BFF" w:rsidR="00C90F0E" w:rsidRPr="00EB264D" w:rsidRDefault="00C90F0E" w:rsidP="00470E64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proofErr w:type="spellStart"/>
    <w:r w:rsidRPr="00EB264D">
      <w:rPr>
        <w:rFonts w:asciiTheme="majorHAnsi" w:hAnsiTheme="majorHAnsi" w:cstheme="majorHAnsi"/>
        <w:sz w:val="20"/>
        <w:szCs w:val="20"/>
      </w:rPr>
      <w:t>Barlin</w:t>
    </w:r>
    <w:proofErr w:type="spellEnd"/>
    <w:r w:rsidRPr="00EB264D">
      <w:rPr>
        <w:rFonts w:asciiTheme="majorHAnsi" w:hAnsiTheme="majorHAnsi" w:cstheme="majorHAnsi"/>
        <w:sz w:val="20"/>
        <w:szCs w:val="20"/>
      </w:rPr>
      <w:t xml:space="preserve"> Libros </w:t>
    </w:r>
    <w:r w:rsidR="00EB264D" w:rsidRPr="00EB264D">
      <w:rPr>
        <w:rFonts w:asciiTheme="majorHAnsi" w:hAnsiTheme="majorHAnsi" w:cstheme="majorHAnsi"/>
        <w:sz w:val="20"/>
        <w:szCs w:val="20"/>
      </w:rPr>
      <w:t>|</w:t>
    </w:r>
    <w:r w:rsidRPr="00EB264D">
      <w:rPr>
        <w:rFonts w:asciiTheme="majorHAnsi" w:hAnsiTheme="majorHAnsi" w:cstheme="majorHAnsi"/>
        <w:sz w:val="20"/>
        <w:szCs w:val="20"/>
      </w:rPr>
      <w:t xml:space="preserve"> Avda. Baleares 61-20º 46023 (Valencia)</w:t>
    </w:r>
  </w:p>
  <w:p w14:paraId="57A83462" w14:textId="77777777" w:rsidR="00EB264D" w:rsidRDefault="00C90F0E" w:rsidP="00470E64">
    <w:pPr>
      <w:pStyle w:val="Piedepgina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 w:rsidRPr="00EB264D">
      <w:rPr>
        <w:rFonts w:asciiTheme="majorHAnsi" w:hAnsiTheme="majorHAnsi" w:cstheme="majorHAnsi"/>
        <w:sz w:val="20"/>
        <w:szCs w:val="20"/>
      </w:rPr>
      <w:t xml:space="preserve">Oficinas: (96) 382 27 32 / Alberto </w:t>
    </w:r>
    <w:proofErr w:type="spellStart"/>
    <w:r w:rsidRPr="00EB264D">
      <w:rPr>
        <w:rFonts w:asciiTheme="majorHAnsi" w:hAnsiTheme="majorHAnsi" w:cstheme="majorHAnsi"/>
        <w:sz w:val="20"/>
        <w:szCs w:val="20"/>
      </w:rPr>
      <w:t>Haller</w:t>
    </w:r>
    <w:proofErr w:type="spellEnd"/>
    <w:r w:rsidRPr="00EB264D">
      <w:rPr>
        <w:rFonts w:asciiTheme="majorHAnsi" w:hAnsiTheme="majorHAnsi" w:cstheme="majorHAnsi"/>
        <w:sz w:val="20"/>
        <w:szCs w:val="20"/>
      </w:rPr>
      <w:t xml:space="preserve">: 636 48 </w:t>
    </w:r>
    <w:r w:rsidRPr="00EB264D">
      <w:rPr>
        <w:rFonts w:asciiTheme="majorHAnsi" w:hAnsiTheme="majorHAnsi" w:cstheme="majorHAnsi"/>
        <w:color w:val="000000" w:themeColor="text1"/>
        <w:sz w:val="20"/>
        <w:szCs w:val="20"/>
      </w:rPr>
      <w:t xml:space="preserve">53 81 / </w:t>
    </w:r>
    <w:hyperlink r:id="rId1" w:history="1">
      <w:r w:rsidRPr="00EB264D">
        <w:rPr>
          <w:rStyle w:val="Hipervnculo"/>
          <w:rFonts w:asciiTheme="majorHAnsi" w:hAnsiTheme="majorHAnsi" w:cstheme="majorHAnsi"/>
          <w:color w:val="000000" w:themeColor="text1"/>
          <w:sz w:val="20"/>
          <w:szCs w:val="20"/>
          <w:u w:val="none"/>
        </w:rPr>
        <w:t>editorial@barlinlibros.org</w:t>
      </w:r>
    </w:hyperlink>
  </w:p>
  <w:p w14:paraId="0C0208C5" w14:textId="3A25CFF8" w:rsidR="00C90F0E" w:rsidRPr="00EB264D" w:rsidRDefault="00C90F0E" w:rsidP="00470E64">
    <w:pPr>
      <w:pStyle w:val="Piedepgina"/>
      <w:jc w:val="center"/>
      <w:rPr>
        <w:rFonts w:asciiTheme="majorHAnsi" w:hAnsiTheme="majorHAnsi" w:cstheme="majorHAnsi"/>
        <w:b/>
        <w:sz w:val="20"/>
        <w:szCs w:val="20"/>
      </w:rPr>
    </w:pPr>
    <w:r w:rsidRPr="00EB264D">
      <w:rPr>
        <w:rFonts w:asciiTheme="majorHAnsi" w:hAnsiTheme="majorHAnsi" w:cstheme="majorHAnsi"/>
        <w:b/>
        <w:sz w:val="20"/>
        <w:szCs w:val="20"/>
      </w:rPr>
      <w:t>www.barlinlibros.org</w:t>
    </w:r>
    <w:r w:rsidRPr="00EB264D">
      <w:rPr>
        <w:rFonts w:asciiTheme="majorHAnsi" w:hAnsiTheme="majorHAnsi" w:cstheme="majorHAns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A606" w14:textId="77777777" w:rsidR="00F41865" w:rsidRDefault="00F41865" w:rsidP="00470E64">
      <w:r>
        <w:separator/>
      </w:r>
    </w:p>
  </w:footnote>
  <w:footnote w:type="continuationSeparator" w:id="0">
    <w:p w14:paraId="4F3B9F19" w14:textId="77777777" w:rsidR="00F41865" w:rsidRDefault="00F41865" w:rsidP="0047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5DCD" w14:textId="77777777" w:rsidR="00C90F0E" w:rsidRDefault="00C90F0E" w:rsidP="00DD31A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3159F8" w14:textId="77777777" w:rsidR="00C90F0E" w:rsidRDefault="00C90F0E" w:rsidP="00C7089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7218" w14:textId="77777777" w:rsidR="00C90F0E" w:rsidRDefault="00C90F0E" w:rsidP="00DD31A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728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074109CA" w14:textId="77777777" w:rsidR="00C90F0E" w:rsidRDefault="00C90F0E" w:rsidP="00C7089D">
    <w:pPr>
      <w:pStyle w:val="Encabezado"/>
      <w:ind w:right="360"/>
      <w:jc w:val="center"/>
      <w:rPr>
        <w:rFonts w:ascii="IM FELL Great Primer SC" w:hAnsi="IM FELL Great Primer SC"/>
        <w:sz w:val="32"/>
        <w:szCs w:val="32"/>
      </w:rPr>
    </w:pPr>
    <w:proofErr w:type="spellStart"/>
    <w:r w:rsidRPr="00470E64">
      <w:rPr>
        <w:rFonts w:ascii="IM FELL Great Primer SC" w:hAnsi="IM FELL Great Primer SC"/>
        <w:sz w:val="32"/>
        <w:szCs w:val="32"/>
      </w:rPr>
      <w:t>Barlin</w:t>
    </w:r>
    <w:proofErr w:type="spellEnd"/>
    <w:r w:rsidRPr="00470E64">
      <w:rPr>
        <w:rFonts w:ascii="IM FELL Great Primer SC" w:hAnsi="IM FELL Great Primer SC"/>
        <w:noProof/>
        <w:sz w:val="32"/>
        <w:szCs w:val="32"/>
        <w:lang w:val="es-ES"/>
      </w:rPr>
      <w:drawing>
        <wp:inline distT="0" distB="0" distL="0" distR="0" wp14:anchorId="3941EA3E" wp14:editId="30C412CF">
          <wp:extent cx="689704" cy="740684"/>
          <wp:effectExtent l="0" t="0" r="0" b="0"/>
          <wp:docPr id="1" name="Imagen 1" descr="Macintosh HD:Users:albertosendrasoto:Desktop:Logo Berlín:Logo 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bertosendrasoto:Desktop:Logo Berlín:Logo gra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65" cy="74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E64">
      <w:rPr>
        <w:rFonts w:ascii="IM FELL Great Primer SC" w:hAnsi="IM FELL Great Primer SC"/>
        <w:sz w:val="32"/>
        <w:szCs w:val="32"/>
      </w:rPr>
      <w:t>Libros</w:t>
    </w:r>
  </w:p>
  <w:p w14:paraId="652134F1" w14:textId="77777777" w:rsidR="00C90F0E" w:rsidRPr="00470E64" w:rsidRDefault="00C90F0E" w:rsidP="00470E64">
    <w:pPr>
      <w:pStyle w:val="Encabezado"/>
      <w:jc w:val="center"/>
      <w:rPr>
        <w:rFonts w:ascii="IM FELL Great Primer SC" w:hAnsi="IM FELL Great Primer S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67B"/>
    <w:multiLevelType w:val="hybridMultilevel"/>
    <w:tmpl w:val="07A48C3C"/>
    <w:lvl w:ilvl="0" w:tplc="411C3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0670"/>
    <w:multiLevelType w:val="hybridMultilevel"/>
    <w:tmpl w:val="20C47F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64"/>
    <w:rsid w:val="000476F7"/>
    <w:rsid w:val="000545F8"/>
    <w:rsid w:val="000714D2"/>
    <w:rsid w:val="00173B0C"/>
    <w:rsid w:val="002357BC"/>
    <w:rsid w:val="00330E18"/>
    <w:rsid w:val="00332814"/>
    <w:rsid w:val="003830BC"/>
    <w:rsid w:val="00401C2D"/>
    <w:rsid w:val="004570B4"/>
    <w:rsid w:val="00470E64"/>
    <w:rsid w:val="004800DE"/>
    <w:rsid w:val="004A4859"/>
    <w:rsid w:val="00531728"/>
    <w:rsid w:val="007C0563"/>
    <w:rsid w:val="007F4D11"/>
    <w:rsid w:val="007F51E9"/>
    <w:rsid w:val="008060CF"/>
    <w:rsid w:val="0084351D"/>
    <w:rsid w:val="008460EE"/>
    <w:rsid w:val="008513C1"/>
    <w:rsid w:val="008D2534"/>
    <w:rsid w:val="008E63BC"/>
    <w:rsid w:val="0092755E"/>
    <w:rsid w:val="009766EE"/>
    <w:rsid w:val="009D53B1"/>
    <w:rsid w:val="00A27AC7"/>
    <w:rsid w:val="00B155C2"/>
    <w:rsid w:val="00BB06E3"/>
    <w:rsid w:val="00BB29CE"/>
    <w:rsid w:val="00BF409E"/>
    <w:rsid w:val="00C141DE"/>
    <w:rsid w:val="00C52580"/>
    <w:rsid w:val="00C7089D"/>
    <w:rsid w:val="00C86E03"/>
    <w:rsid w:val="00C90F0E"/>
    <w:rsid w:val="00CB449B"/>
    <w:rsid w:val="00DD31AF"/>
    <w:rsid w:val="00DE710A"/>
    <w:rsid w:val="00E41253"/>
    <w:rsid w:val="00E47EDA"/>
    <w:rsid w:val="00EB264D"/>
    <w:rsid w:val="00ED1D39"/>
    <w:rsid w:val="00F12076"/>
    <w:rsid w:val="00F41865"/>
    <w:rsid w:val="00F80C74"/>
    <w:rsid w:val="00FA194C"/>
    <w:rsid w:val="00FA1DE1"/>
    <w:rsid w:val="00FE07D2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C25F6D"/>
  <w14:defaultImageDpi w14:val="300"/>
  <w15:docId w15:val="{D4E33D62-7D36-A04B-81D1-4D9FE710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B26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E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E64"/>
  </w:style>
  <w:style w:type="paragraph" w:styleId="Piedepgina">
    <w:name w:val="footer"/>
    <w:basedOn w:val="Normal"/>
    <w:link w:val="PiedepginaCar"/>
    <w:uiPriority w:val="99"/>
    <w:unhideWhenUsed/>
    <w:rsid w:val="00470E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E64"/>
  </w:style>
  <w:style w:type="paragraph" w:styleId="Textodeglobo">
    <w:name w:val="Balloon Text"/>
    <w:basedOn w:val="Normal"/>
    <w:link w:val="TextodegloboCar"/>
    <w:uiPriority w:val="99"/>
    <w:semiHidden/>
    <w:unhideWhenUsed/>
    <w:rsid w:val="00470E6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6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70E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710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F4D11"/>
    <w:rPr>
      <w:b/>
      <w:bCs/>
    </w:rPr>
  </w:style>
  <w:style w:type="character" w:styleId="nfasis">
    <w:name w:val="Emphasis"/>
    <w:basedOn w:val="Fuentedeprrafopredeter"/>
    <w:uiPriority w:val="20"/>
    <w:qFormat/>
    <w:rsid w:val="00FF2E26"/>
    <w:rPr>
      <w:i/>
      <w:iCs/>
    </w:rPr>
  </w:style>
  <w:style w:type="character" w:styleId="Nmerodepgina">
    <w:name w:val="page number"/>
    <w:basedOn w:val="Fuentedeprrafopredeter"/>
    <w:uiPriority w:val="99"/>
    <w:semiHidden/>
    <w:unhideWhenUsed/>
    <w:rsid w:val="00C7089D"/>
  </w:style>
  <w:style w:type="character" w:styleId="Hipervnculovisitado">
    <w:name w:val="FollowedHyperlink"/>
    <w:basedOn w:val="Fuentedeprrafopredeter"/>
    <w:uiPriority w:val="99"/>
    <w:semiHidden/>
    <w:unhideWhenUsed/>
    <w:rsid w:val="00EB264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B264D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arlinlibros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ial@barlinlibro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CF10E-D6B9-694E-82A4-3BC72AEA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6236</Characters>
  <Application>Microsoft Office Word</Application>
  <DocSecurity>0</DocSecurity>
  <Lines>51</Lines>
  <Paragraphs>14</Paragraphs>
  <ScaleCrop>false</ScaleCrop>
  <Company>Freelance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Sendra</dc:creator>
  <cp:keywords/>
  <dc:description/>
  <cp:lastModifiedBy>Microsoft Office User</cp:lastModifiedBy>
  <cp:revision>3</cp:revision>
  <cp:lastPrinted>2017-02-21T12:28:00Z</cp:lastPrinted>
  <dcterms:created xsi:type="dcterms:W3CDTF">2020-02-25T12:43:00Z</dcterms:created>
  <dcterms:modified xsi:type="dcterms:W3CDTF">2020-02-25T12:43:00Z</dcterms:modified>
</cp:coreProperties>
</file>