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D7E43" w14:textId="7B55D55B" w:rsidR="008513C1" w:rsidRPr="009C4A22" w:rsidRDefault="00EB264D" w:rsidP="00EB264D">
      <w:pPr>
        <w:tabs>
          <w:tab w:val="left" w:pos="567"/>
        </w:tabs>
        <w:spacing w:line="360" w:lineRule="auto"/>
        <w:ind w:left="-284"/>
        <w:jc w:val="center"/>
        <w:rPr>
          <w:b/>
          <w:smallCaps/>
          <w:sz w:val="44"/>
          <w:szCs w:val="44"/>
        </w:rPr>
      </w:pPr>
      <w:r w:rsidRPr="009C4A22">
        <w:rPr>
          <w:b/>
          <w:smallCaps/>
          <w:sz w:val="44"/>
          <w:szCs w:val="44"/>
        </w:rPr>
        <w:t>Dossier de prensa</w:t>
      </w:r>
    </w:p>
    <w:p w14:paraId="26E6F726" w14:textId="5F0F0E89" w:rsidR="00EB264D" w:rsidRPr="009C4A22" w:rsidRDefault="00834636" w:rsidP="00EB264D">
      <w:pPr>
        <w:tabs>
          <w:tab w:val="left" w:pos="567"/>
        </w:tabs>
        <w:spacing w:line="360" w:lineRule="auto"/>
        <w:ind w:left="-284"/>
        <w:jc w:val="center"/>
        <w:rPr>
          <w:sz w:val="40"/>
          <w:szCs w:val="40"/>
        </w:rPr>
      </w:pPr>
      <w:r>
        <w:rPr>
          <w:i/>
          <w:sz w:val="40"/>
          <w:szCs w:val="40"/>
        </w:rPr>
        <w:t xml:space="preserve">Pasaporte </w:t>
      </w:r>
      <w:proofErr w:type="spellStart"/>
      <w:r>
        <w:rPr>
          <w:i/>
          <w:sz w:val="40"/>
          <w:szCs w:val="40"/>
        </w:rPr>
        <w:t>Nansen</w:t>
      </w:r>
      <w:proofErr w:type="spellEnd"/>
    </w:p>
    <w:p w14:paraId="4FBD26DB" w14:textId="277E72DF" w:rsidR="009C4A22" w:rsidRPr="009C4A22" w:rsidRDefault="00834636" w:rsidP="009C4A22">
      <w:pPr>
        <w:tabs>
          <w:tab w:val="left" w:pos="567"/>
        </w:tabs>
        <w:spacing w:line="360" w:lineRule="auto"/>
        <w:ind w:left="-284"/>
        <w:jc w:val="center"/>
        <w:rPr>
          <w:i/>
          <w:sz w:val="40"/>
          <w:szCs w:val="40"/>
        </w:rPr>
      </w:pPr>
      <w:r>
        <w:rPr>
          <w:i/>
          <w:sz w:val="40"/>
          <w:szCs w:val="40"/>
        </w:rPr>
        <w:t>La vuelta al mundo en motocicleta</w:t>
      </w:r>
    </w:p>
    <w:p w14:paraId="140BB3A4" w14:textId="5E744DC8" w:rsidR="00EB264D" w:rsidRPr="00EB264D" w:rsidRDefault="00834636" w:rsidP="005F2C2A">
      <w:pPr>
        <w:tabs>
          <w:tab w:val="left" w:pos="567"/>
        </w:tabs>
        <w:spacing w:line="360" w:lineRule="auto"/>
        <w:jc w:val="center"/>
        <w:rPr>
          <w:rFonts w:asciiTheme="majorHAnsi" w:hAnsiTheme="majorHAnsi" w:cstheme="majorHAnsi"/>
          <w:b/>
        </w:rPr>
      </w:pPr>
      <w:r>
        <w:rPr>
          <w:rFonts w:asciiTheme="majorHAnsi" w:hAnsiTheme="majorHAnsi" w:cstheme="majorHAnsi"/>
          <w:b/>
          <w:noProof/>
        </w:rPr>
        <w:drawing>
          <wp:inline distT="0" distB="0" distL="0" distR="0" wp14:anchorId="2ED8E1E6" wp14:editId="3A3F0C88">
            <wp:extent cx="4889500" cy="726687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ADA.png"/>
                    <pic:cNvPicPr/>
                  </pic:nvPicPr>
                  <pic:blipFill>
                    <a:blip r:embed="rId8"/>
                    <a:stretch>
                      <a:fillRect/>
                    </a:stretch>
                  </pic:blipFill>
                  <pic:spPr>
                    <a:xfrm>
                      <a:off x="0" y="0"/>
                      <a:ext cx="4893707" cy="7273130"/>
                    </a:xfrm>
                    <a:prstGeom prst="rect">
                      <a:avLst/>
                    </a:prstGeom>
                  </pic:spPr>
                </pic:pic>
              </a:graphicData>
            </a:graphic>
          </wp:inline>
        </w:drawing>
      </w:r>
    </w:p>
    <w:p w14:paraId="4D74E145" w14:textId="77777777" w:rsidR="00EB264D" w:rsidRPr="00EB264D" w:rsidRDefault="00EB264D" w:rsidP="00834636">
      <w:pPr>
        <w:tabs>
          <w:tab w:val="left" w:pos="567"/>
        </w:tabs>
        <w:spacing w:line="360" w:lineRule="auto"/>
        <w:rPr>
          <w:rFonts w:asciiTheme="majorHAnsi" w:hAnsiTheme="majorHAnsi" w:cstheme="majorHAnsi"/>
          <w:b/>
        </w:rPr>
      </w:pPr>
    </w:p>
    <w:p w14:paraId="5770C19F" w14:textId="20AAFB70" w:rsidR="00834636" w:rsidRDefault="00834636" w:rsidP="00D314C5">
      <w:pPr>
        <w:tabs>
          <w:tab w:val="left" w:pos="567"/>
        </w:tabs>
        <w:spacing w:line="360" w:lineRule="auto"/>
        <w:rPr>
          <w:b/>
          <w:sz w:val="36"/>
          <w:szCs w:val="36"/>
        </w:rPr>
      </w:pPr>
      <w:r>
        <w:rPr>
          <w:b/>
          <w:sz w:val="36"/>
          <w:szCs w:val="36"/>
        </w:rPr>
        <w:t>IVAN SOBOLEV SE CONVIERTE, A TRAVÉS DE SUS MEMORIAS, EN EL MEJOR CORRESPONSAL EN EL TIEMPO QUE PODAMOS IMAGINAR PARA LA DÉCADA DE LOS AÑOS 20 DEL PASADO SIGLO</w:t>
      </w:r>
    </w:p>
    <w:p w14:paraId="51FD7B84" w14:textId="77777777" w:rsidR="00834636" w:rsidRDefault="00834636" w:rsidP="00D314C5">
      <w:pPr>
        <w:tabs>
          <w:tab w:val="left" w:pos="567"/>
        </w:tabs>
        <w:spacing w:line="360" w:lineRule="auto"/>
        <w:rPr>
          <w:b/>
          <w:sz w:val="36"/>
          <w:szCs w:val="36"/>
        </w:rPr>
      </w:pPr>
    </w:p>
    <w:p w14:paraId="4E02D47C" w14:textId="649F7F51" w:rsidR="00834636" w:rsidRDefault="00834636" w:rsidP="00D314C5">
      <w:pPr>
        <w:tabs>
          <w:tab w:val="left" w:pos="567"/>
        </w:tabs>
        <w:spacing w:line="360" w:lineRule="auto"/>
        <w:rPr>
          <w:b/>
          <w:sz w:val="36"/>
          <w:szCs w:val="36"/>
        </w:rPr>
      </w:pPr>
      <w:r>
        <w:rPr>
          <w:b/>
          <w:sz w:val="36"/>
          <w:szCs w:val="36"/>
        </w:rPr>
        <w:t>UN DOCUMENTO DE ÉPOCA EN EL QUE PODEMOS TR</w:t>
      </w:r>
      <w:r w:rsidR="00B961B4">
        <w:rPr>
          <w:b/>
          <w:sz w:val="36"/>
          <w:szCs w:val="36"/>
        </w:rPr>
        <w:t>AZAR</w:t>
      </w:r>
      <w:r>
        <w:rPr>
          <w:b/>
          <w:sz w:val="36"/>
          <w:szCs w:val="36"/>
        </w:rPr>
        <w:t xml:space="preserve"> UNA VISIÓN FIDEDIGNA DE LA CRISIS DE REFUGIADOS DE LOS AÑOS 20</w:t>
      </w:r>
    </w:p>
    <w:p w14:paraId="25FFF9BB" w14:textId="77777777" w:rsidR="00834636" w:rsidRDefault="00834636" w:rsidP="00D314C5">
      <w:pPr>
        <w:tabs>
          <w:tab w:val="left" w:pos="567"/>
        </w:tabs>
        <w:spacing w:line="360" w:lineRule="auto"/>
        <w:rPr>
          <w:b/>
          <w:sz w:val="36"/>
          <w:szCs w:val="36"/>
        </w:rPr>
      </w:pPr>
    </w:p>
    <w:p w14:paraId="6EBC7E0C" w14:textId="573CBF5C" w:rsidR="00834636" w:rsidRDefault="00834636" w:rsidP="00D314C5">
      <w:pPr>
        <w:tabs>
          <w:tab w:val="left" w:pos="567"/>
        </w:tabs>
        <w:spacing w:line="360" w:lineRule="auto"/>
        <w:rPr>
          <w:b/>
          <w:sz w:val="36"/>
          <w:szCs w:val="36"/>
        </w:rPr>
      </w:pPr>
      <w:r>
        <w:rPr>
          <w:b/>
          <w:sz w:val="36"/>
          <w:szCs w:val="36"/>
        </w:rPr>
        <w:t>UN RECORRIDO MOTORIZADO POR LA DIÁSPORA RUSA QUE SIGUIÓ A LA REVOLUCIÓN BOLCHEVIQUE DE 1917</w:t>
      </w:r>
    </w:p>
    <w:p w14:paraId="57750DDB" w14:textId="40A17602" w:rsidR="00D314C5" w:rsidRDefault="00D314C5" w:rsidP="00D314C5">
      <w:pPr>
        <w:tabs>
          <w:tab w:val="left" w:pos="567"/>
        </w:tabs>
        <w:spacing w:line="360" w:lineRule="auto"/>
        <w:rPr>
          <w:b/>
          <w:sz w:val="36"/>
          <w:szCs w:val="36"/>
        </w:rPr>
      </w:pPr>
    </w:p>
    <w:p w14:paraId="5CB86F26" w14:textId="3948C046" w:rsidR="00834636" w:rsidRDefault="00834636" w:rsidP="00D314C5">
      <w:pPr>
        <w:tabs>
          <w:tab w:val="left" w:pos="567"/>
        </w:tabs>
        <w:spacing w:line="360" w:lineRule="auto"/>
        <w:rPr>
          <w:b/>
          <w:sz w:val="36"/>
          <w:szCs w:val="36"/>
        </w:rPr>
      </w:pPr>
      <w:r>
        <w:rPr>
          <w:b/>
          <w:sz w:val="36"/>
          <w:szCs w:val="36"/>
        </w:rPr>
        <w:t>UN ROAD TRIP DE ÁMBITO PLANETARIO EN EL QUE PRIMA TANTO LA AVENTURA COMO LA OBSERVACIÓN ANTROPOLÓGICA</w:t>
      </w:r>
    </w:p>
    <w:p w14:paraId="714ACD77" w14:textId="5DB93FAC" w:rsidR="00D314C5" w:rsidRDefault="00D314C5" w:rsidP="00D314C5">
      <w:pPr>
        <w:tabs>
          <w:tab w:val="left" w:pos="567"/>
        </w:tabs>
        <w:spacing w:line="360" w:lineRule="auto"/>
        <w:rPr>
          <w:b/>
          <w:sz w:val="36"/>
          <w:szCs w:val="36"/>
        </w:rPr>
      </w:pPr>
    </w:p>
    <w:p w14:paraId="26CC83A0" w14:textId="1A4E5DD8" w:rsidR="00D314C5" w:rsidRDefault="00D314C5" w:rsidP="00D314C5">
      <w:pPr>
        <w:tabs>
          <w:tab w:val="left" w:pos="567"/>
        </w:tabs>
        <w:spacing w:line="360" w:lineRule="auto"/>
        <w:rPr>
          <w:b/>
          <w:sz w:val="36"/>
          <w:szCs w:val="36"/>
        </w:rPr>
      </w:pPr>
    </w:p>
    <w:p w14:paraId="3A822249" w14:textId="77777777" w:rsidR="001F1B20" w:rsidRDefault="001F1B20" w:rsidP="00D314C5">
      <w:pPr>
        <w:tabs>
          <w:tab w:val="left" w:pos="567"/>
        </w:tabs>
        <w:spacing w:line="360" w:lineRule="auto"/>
        <w:rPr>
          <w:b/>
          <w:sz w:val="36"/>
          <w:szCs w:val="36"/>
        </w:rPr>
      </w:pPr>
    </w:p>
    <w:p w14:paraId="56767824" w14:textId="77777777" w:rsidR="00D314C5" w:rsidRDefault="00D314C5" w:rsidP="00D314C5">
      <w:pPr>
        <w:tabs>
          <w:tab w:val="left" w:pos="567"/>
        </w:tabs>
        <w:spacing w:line="360" w:lineRule="auto"/>
        <w:rPr>
          <w:rFonts w:asciiTheme="majorHAnsi" w:hAnsiTheme="majorHAnsi" w:cstheme="majorHAnsi"/>
          <w:b/>
          <w:sz w:val="32"/>
          <w:szCs w:val="32"/>
        </w:rPr>
      </w:pPr>
    </w:p>
    <w:p w14:paraId="1D95E957" w14:textId="6FF58E0C" w:rsidR="00FA194C" w:rsidRPr="005F2C2A" w:rsidRDefault="00FA194C" w:rsidP="005F2C2A">
      <w:pPr>
        <w:tabs>
          <w:tab w:val="left" w:pos="567"/>
        </w:tabs>
        <w:spacing w:line="360" w:lineRule="auto"/>
        <w:jc w:val="right"/>
        <w:rPr>
          <w:b/>
          <w:sz w:val="36"/>
          <w:szCs w:val="36"/>
        </w:rPr>
      </w:pPr>
      <w:r w:rsidRPr="005F2C2A">
        <w:rPr>
          <w:b/>
          <w:sz w:val="36"/>
          <w:szCs w:val="36"/>
        </w:rPr>
        <w:lastRenderedPageBreak/>
        <w:t>Importancia de la obra</w:t>
      </w:r>
    </w:p>
    <w:p w14:paraId="1E9C74D7" w14:textId="2B136BF3" w:rsidR="00353152" w:rsidRDefault="00B961B4" w:rsidP="00B961B4">
      <w:pPr>
        <w:tabs>
          <w:tab w:val="left" w:pos="567"/>
        </w:tabs>
        <w:spacing w:line="360" w:lineRule="auto"/>
        <w:jc w:val="both"/>
      </w:pPr>
      <w:r>
        <w:rPr>
          <w:i/>
          <w:smallCaps/>
        </w:rPr>
        <w:t xml:space="preserve">PASAPORTE NANSEN. LA VUELTA AL MUNDO EN MOTOCICLETA, </w:t>
      </w:r>
      <w:r w:rsidRPr="00B961B4">
        <w:t>del</w:t>
      </w:r>
      <w:r>
        <w:t xml:space="preserve"> ruso </w:t>
      </w:r>
      <w:proofErr w:type="spellStart"/>
      <w:r>
        <w:t>Ivan</w:t>
      </w:r>
      <w:proofErr w:type="spellEnd"/>
      <w:r>
        <w:t xml:space="preserve"> </w:t>
      </w:r>
      <w:proofErr w:type="spellStart"/>
      <w:r>
        <w:t>Sobolev</w:t>
      </w:r>
      <w:proofErr w:type="spellEnd"/>
      <w:r>
        <w:t xml:space="preserve">, ve por primera vez la luz para el público hispanohablante de mano de la editorial independiente de no ficción </w:t>
      </w:r>
      <w:proofErr w:type="spellStart"/>
      <w:r>
        <w:t>Barlin</w:t>
      </w:r>
      <w:proofErr w:type="spellEnd"/>
      <w:r>
        <w:t xml:space="preserve"> Libros.</w:t>
      </w:r>
    </w:p>
    <w:p w14:paraId="25E6551E" w14:textId="77777777" w:rsidR="00B961B4" w:rsidRDefault="00B961B4" w:rsidP="00B961B4">
      <w:pPr>
        <w:tabs>
          <w:tab w:val="left" w:pos="567"/>
        </w:tabs>
        <w:spacing w:line="360" w:lineRule="auto"/>
        <w:jc w:val="both"/>
      </w:pPr>
    </w:p>
    <w:p w14:paraId="3CA9FEA3" w14:textId="5537FEDE" w:rsidR="00B961B4" w:rsidRDefault="00B961B4" w:rsidP="00B961B4">
      <w:pPr>
        <w:tabs>
          <w:tab w:val="left" w:pos="567"/>
        </w:tabs>
        <w:spacing w:line="360" w:lineRule="auto"/>
        <w:jc w:val="both"/>
      </w:pPr>
      <w:r>
        <w:t>Estas memorias en primera persona son un recorrido fascinante por los años veinte del pasado siglo, en las que su protagonista es testigo privilegiado, y a la vez protagonista, de la gigantesca diáspora a la que tuvieron que resignarse millones de rusos después del triunfo bolchevique en la guerra civil que siguió a la revolución de 1917.</w:t>
      </w:r>
    </w:p>
    <w:p w14:paraId="5D528F3F" w14:textId="77777777" w:rsidR="00B961B4" w:rsidRDefault="00B961B4" w:rsidP="00B961B4">
      <w:pPr>
        <w:tabs>
          <w:tab w:val="left" w:pos="567"/>
        </w:tabs>
        <w:spacing w:line="360" w:lineRule="auto"/>
        <w:jc w:val="both"/>
      </w:pPr>
      <w:r>
        <w:tab/>
        <w:t xml:space="preserve">Tras la derrota del regimiento cosaco en el que combatía a las fuerzas revolucionarias, </w:t>
      </w:r>
      <w:proofErr w:type="spellStart"/>
      <w:r>
        <w:t>Sobolev</w:t>
      </w:r>
      <w:proofErr w:type="spellEnd"/>
      <w:r>
        <w:t xml:space="preserve"> se exilió a través de la frontera China. En aquel país, en la gigantesca región del Turquestán Oriental —de mayoría étnica musulmana— malvivió en condiciones cercanas a la mendicidad, hasta que pasados unos años decidió alistarse en las fuerzas de los nacionalistas chinos, que en aquellos momentos combatían contra la expansión del comunismo en su país. Tras un período luchando en el ejército chino, abandonó las armas para acabar viviendo durante un período de tiempo en Shanghái, donde un buen día decidió «dejar de hacer nada» para embarcarse en el reto de dar la vuelta al mundo en una precaria y destartalada bicicleta.</w:t>
      </w:r>
    </w:p>
    <w:p w14:paraId="60397DD0" w14:textId="284A5BFD" w:rsidR="00B961B4" w:rsidRPr="00B961B4" w:rsidRDefault="00B961B4" w:rsidP="00B961B4">
      <w:pPr>
        <w:tabs>
          <w:tab w:val="left" w:pos="567"/>
        </w:tabs>
        <w:spacing w:line="360" w:lineRule="auto"/>
        <w:jc w:val="both"/>
      </w:pPr>
      <w:r>
        <w:tab/>
        <w:t xml:space="preserve">Es en este punto donde </w:t>
      </w:r>
      <w:r>
        <w:rPr>
          <w:i/>
          <w:smallCaps/>
        </w:rPr>
        <w:t xml:space="preserve">PASAPORTE NANSEN. LA VUELTA AL MUNDO EN MOTOCICLETA </w:t>
      </w:r>
      <w:r>
        <w:t xml:space="preserve">toma otro cariz, convirtiéndose en </w:t>
      </w:r>
      <w:r w:rsidRPr="00B961B4">
        <w:rPr>
          <w:u w:val="single"/>
        </w:rPr>
        <w:t>un libro que aúna lo mejor de la literatura de viajes, con la observación antropológica de las diversas culturas y el testimonio de los derroteros que siguieron millones de refugiados rusos a lo ancho del globo</w:t>
      </w:r>
      <w:r>
        <w:t xml:space="preserve">. Y es que, </w:t>
      </w:r>
      <w:proofErr w:type="spellStart"/>
      <w:r>
        <w:t>Sobolev</w:t>
      </w:r>
      <w:proofErr w:type="spellEnd"/>
      <w:r>
        <w:t xml:space="preserve"> se dedicó a buscar las comunidades de sus compatriotas allá donde viajaba, cartografiando las distintas realidades de un fenómeno en muchas ocasiones dramático a nivel humanitario.</w:t>
      </w:r>
    </w:p>
    <w:p w14:paraId="3CA48658" w14:textId="1667B0FC" w:rsidR="00DE710A" w:rsidRDefault="00DE710A" w:rsidP="00DE710A">
      <w:pPr>
        <w:tabs>
          <w:tab w:val="left" w:pos="567"/>
        </w:tabs>
        <w:spacing w:line="360" w:lineRule="auto"/>
        <w:jc w:val="both"/>
      </w:pPr>
    </w:p>
    <w:p w14:paraId="22FD80F3" w14:textId="77777777" w:rsidR="001335AB" w:rsidRDefault="001335AB" w:rsidP="00DE710A">
      <w:pPr>
        <w:tabs>
          <w:tab w:val="left" w:pos="567"/>
        </w:tabs>
        <w:spacing w:line="360" w:lineRule="auto"/>
        <w:jc w:val="both"/>
      </w:pPr>
    </w:p>
    <w:p w14:paraId="706D0173" w14:textId="20DD826E" w:rsidR="00B729D9" w:rsidRPr="005F2C2A" w:rsidRDefault="004D0499" w:rsidP="00B729D9">
      <w:pPr>
        <w:spacing w:line="360" w:lineRule="auto"/>
        <w:jc w:val="right"/>
        <w:rPr>
          <w:b/>
          <w:sz w:val="36"/>
          <w:szCs w:val="36"/>
        </w:rPr>
      </w:pPr>
      <w:r w:rsidRPr="005F2C2A">
        <w:rPr>
          <w:b/>
          <w:sz w:val="36"/>
          <w:szCs w:val="36"/>
        </w:rPr>
        <w:t>Datos de interés y curiosidades</w:t>
      </w:r>
    </w:p>
    <w:p w14:paraId="7189999E" w14:textId="54E52C4E" w:rsidR="004D0499" w:rsidRDefault="00B961B4" w:rsidP="00196B7F">
      <w:pPr>
        <w:pStyle w:val="Prrafodelista"/>
        <w:widowControl w:val="0"/>
        <w:numPr>
          <w:ilvl w:val="0"/>
          <w:numId w:val="3"/>
        </w:numPr>
        <w:autoSpaceDE w:val="0"/>
        <w:autoSpaceDN w:val="0"/>
        <w:adjustRightInd w:val="0"/>
        <w:spacing w:after="240" w:line="360" w:lineRule="auto"/>
      </w:pPr>
      <w:proofErr w:type="spellStart"/>
      <w:r>
        <w:t>Ivan</w:t>
      </w:r>
      <w:proofErr w:type="spellEnd"/>
      <w:r>
        <w:t xml:space="preserve"> </w:t>
      </w:r>
      <w:proofErr w:type="spellStart"/>
      <w:r>
        <w:t>Sobolev</w:t>
      </w:r>
      <w:proofErr w:type="spellEnd"/>
      <w:r>
        <w:t xml:space="preserve"> </w:t>
      </w:r>
      <w:r w:rsidRPr="00B961B4">
        <w:rPr>
          <w:b/>
        </w:rPr>
        <w:t>llegó a visitar 22 países</w:t>
      </w:r>
      <w:r>
        <w:t xml:space="preserve"> en su periplo alrededor del mundo.</w:t>
      </w:r>
    </w:p>
    <w:p w14:paraId="0847B774" w14:textId="68406A02" w:rsidR="001335AB" w:rsidRDefault="00196B7F" w:rsidP="00196B7F">
      <w:pPr>
        <w:pStyle w:val="Prrafodelista"/>
        <w:widowControl w:val="0"/>
        <w:numPr>
          <w:ilvl w:val="0"/>
          <w:numId w:val="3"/>
        </w:numPr>
        <w:autoSpaceDE w:val="0"/>
        <w:autoSpaceDN w:val="0"/>
        <w:adjustRightInd w:val="0"/>
        <w:spacing w:after="240" w:line="360" w:lineRule="auto"/>
      </w:pPr>
      <w:r>
        <w:t xml:space="preserve">La </w:t>
      </w:r>
      <w:r w:rsidR="00B961B4">
        <w:t xml:space="preserve">motocicleta de </w:t>
      </w:r>
      <w:proofErr w:type="spellStart"/>
      <w:r w:rsidR="00B961B4">
        <w:t>Ivan</w:t>
      </w:r>
      <w:proofErr w:type="spellEnd"/>
      <w:r w:rsidR="00B961B4">
        <w:t xml:space="preserve"> </w:t>
      </w:r>
      <w:proofErr w:type="spellStart"/>
      <w:r w:rsidR="00B961B4">
        <w:t>Sobolev</w:t>
      </w:r>
      <w:proofErr w:type="spellEnd"/>
      <w:r w:rsidR="00B961B4">
        <w:t xml:space="preserve"> acabó siendo expuesta, en primer lugar, en un escaparate de la Ariel Motor Co. en el </w:t>
      </w:r>
      <w:r w:rsidR="00B961B4" w:rsidRPr="00B961B4">
        <w:rPr>
          <w:b/>
        </w:rPr>
        <w:t>Salón Belga del Automóvil de 1931</w:t>
      </w:r>
      <w:r w:rsidR="00B961B4">
        <w:t xml:space="preserve">, y finalmente, de manera permanente, en un </w:t>
      </w:r>
      <w:r w:rsidR="00B961B4" w:rsidRPr="00B961B4">
        <w:rPr>
          <w:i/>
        </w:rPr>
        <w:t>show-</w:t>
      </w:r>
      <w:proofErr w:type="spellStart"/>
      <w:r w:rsidR="00B961B4" w:rsidRPr="00B961B4">
        <w:rPr>
          <w:i/>
        </w:rPr>
        <w:t>room</w:t>
      </w:r>
      <w:proofErr w:type="spellEnd"/>
      <w:r w:rsidR="00B961B4">
        <w:t xml:space="preserve"> londinense de esta marca.</w:t>
      </w:r>
    </w:p>
    <w:p w14:paraId="3AF77902" w14:textId="0D1E78A5" w:rsidR="00196B7F" w:rsidRPr="00B961B4" w:rsidRDefault="00B961B4" w:rsidP="00196B7F">
      <w:pPr>
        <w:pStyle w:val="Prrafodelista"/>
        <w:widowControl w:val="0"/>
        <w:numPr>
          <w:ilvl w:val="0"/>
          <w:numId w:val="3"/>
        </w:numPr>
        <w:autoSpaceDE w:val="0"/>
        <w:autoSpaceDN w:val="0"/>
        <w:adjustRightInd w:val="0"/>
        <w:spacing w:after="240" w:line="360" w:lineRule="auto"/>
        <w:rPr>
          <w:b/>
        </w:rPr>
      </w:pPr>
      <w:r w:rsidRPr="00B961B4">
        <w:rPr>
          <w:b/>
        </w:rPr>
        <w:lastRenderedPageBreak/>
        <w:t xml:space="preserve">En su viaje llegó a reunirse con el presidente de los Estados Unidos, Benito Mussolini o el </w:t>
      </w:r>
      <w:proofErr w:type="spellStart"/>
      <w:r w:rsidRPr="00B961B4">
        <w:rPr>
          <w:b/>
        </w:rPr>
        <w:t>Sha</w:t>
      </w:r>
      <w:proofErr w:type="spellEnd"/>
      <w:r w:rsidRPr="00B961B4">
        <w:rPr>
          <w:b/>
        </w:rPr>
        <w:t xml:space="preserve"> de Persia.</w:t>
      </w:r>
    </w:p>
    <w:p w14:paraId="18A5F16C" w14:textId="5BE7D8B4" w:rsidR="001335AB" w:rsidRDefault="00B961B4" w:rsidP="00196B7F">
      <w:pPr>
        <w:pStyle w:val="Prrafodelista"/>
        <w:widowControl w:val="0"/>
        <w:numPr>
          <w:ilvl w:val="0"/>
          <w:numId w:val="3"/>
        </w:numPr>
        <w:autoSpaceDE w:val="0"/>
        <w:autoSpaceDN w:val="0"/>
        <w:adjustRightInd w:val="0"/>
        <w:spacing w:after="240" w:line="360" w:lineRule="auto"/>
      </w:pPr>
      <w:r>
        <w:t xml:space="preserve">La traducción de este libro se hace directamente desde uno de los pocos ejemplares que quedan en el mundo de la </w:t>
      </w:r>
      <w:r w:rsidRPr="00B961B4">
        <w:rPr>
          <w:b/>
        </w:rPr>
        <w:t>primera —y única— edición de 1936</w:t>
      </w:r>
      <w:r>
        <w:t>.</w:t>
      </w:r>
    </w:p>
    <w:p w14:paraId="7A46F21A" w14:textId="23C6130D" w:rsidR="001335AB" w:rsidRDefault="00B961B4" w:rsidP="00196B7F">
      <w:pPr>
        <w:pStyle w:val="Prrafodelista"/>
        <w:widowControl w:val="0"/>
        <w:numPr>
          <w:ilvl w:val="0"/>
          <w:numId w:val="3"/>
        </w:numPr>
        <w:autoSpaceDE w:val="0"/>
        <w:autoSpaceDN w:val="0"/>
        <w:adjustRightInd w:val="0"/>
        <w:spacing w:after="240" w:line="360" w:lineRule="auto"/>
      </w:pPr>
      <w:r>
        <w:t xml:space="preserve">Si bien </w:t>
      </w:r>
      <w:proofErr w:type="spellStart"/>
      <w:r>
        <w:t>Sobolev</w:t>
      </w:r>
      <w:proofErr w:type="spellEnd"/>
      <w:r>
        <w:t xml:space="preserve"> comenzó su viaje en Shanghái a lomos de una destartalada bicicleta de segunda mano —cosa que a punto estuvo de costarle la vida en varias ocasiones—, </w:t>
      </w:r>
      <w:r w:rsidRPr="00B961B4">
        <w:rPr>
          <w:b/>
        </w:rPr>
        <w:t>conforme fue avanzando en su viaje y ganando notoriedad, fue consiguiendo patrocinadores que le fueron dotan</w:t>
      </w:r>
      <w:bookmarkStart w:id="0" w:name="_GoBack"/>
      <w:bookmarkEnd w:id="0"/>
      <w:r w:rsidRPr="00B961B4">
        <w:rPr>
          <w:b/>
        </w:rPr>
        <w:t>do de más y mejor equipamiento</w:t>
      </w:r>
      <w:r>
        <w:t>.</w:t>
      </w:r>
    </w:p>
    <w:p w14:paraId="1F43379A" w14:textId="38E353A7" w:rsidR="00B729D9" w:rsidRDefault="00B961B4" w:rsidP="00196B7F">
      <w:pPr>
        <w:pStyle w:val="Prrafodelista"/>
        <w:widowControl w:val="0"/>
        <w:numPr>
          <w:ilvl w:val="0"/>
          <w:numId w:val="3"/>
        </w:numPr>
        <w:autoSpaceDE w:val="0"/>
        <w:autoSpaceDN w:val="0"/>
        <w:adjustRightInd w:val="0"/>
        <w:spacing w:after="240" w:line="360" w:lineRule="auto"/>
      </w:pPr>
      <w:r>
        <w:t xml:space="preserve">Tal y como se detalla en los primeros capítulos del libro, </w:t>
      </w:r>
      <w:r w:rsidRPr="00B961B4">
        <w:rPr>
          <w:b/>
        </w:rPr>
        <w:t xml:space="preserve">el padre de </w:t>
      </w:r>
      <w:proofErr w:type="spellStart"/>
      <w:r w:rsidRPr="00B961B4">
        <w:rPr>
          <w:b/>
        </w:rPr>
        <w:t>Ivan</w:t>
      </w:r>
      <w:proofErr w:type="spellEnd"/>
      <w:r w:rsidRPr="00B961B4">
        <w:rPr>
          <w:b/>
        </w:rPr>
        <w:t xml:space="preserve"> </w:t>
      </w:r>
      <w:proofErr w:type="spellStart"/>
      <w:r w:rsidRPr="00B961B4">
        <w:rPr>
          <w:b/>
        </w:rPr>
        <w:t>Sobolev</w:t>
      </w:r>
      <w:proofErr w:type="spellEnd"/>
      <w:r>
        <w:t xml:space="preserve">, militar de profesión, </w:t>
      </w:r>
      <w:r w:rsidRPr="00B961B4">
        <w:rPr>
          <w:b/>
        </w:rPr>
        <w:t>fue asesinado por las fuerzas bolcheviques</w:t>
      </w:r>
      <w:r>
        <w:t xml:space="preserve"> durante el alzamiento revolucionario de 1917.</w:t>
      </w:r>
    </w:p>
    <w:p w14:paraId="0147B08D" w14:textId="186D1C07" w:rsidR="00F40619" w:rsidRDefault="00B961B4" w:rsidP="00B961B4">
      <w:pPr>
        <w:pStyle w:val="Prrafodelista"/>
        <w:widowControl w:val="0"/>
        <w:numPr>
          <w:ilvl w:val="0"/>
          <w:numId w:val="3"/>
        </w:numPr>
        <w:autoSpaceDE w:val="0"/>
        <w:autoSpaceDN w:val="0"/>
        <w:adjustRightInd w:val="0"/>
        <w:spacing w:after="240" w:line="360" w:lineRule="auto"/>
      </w:pPr>
      <w:r>
        <w:t xml:space="preserve">El epílogo, del historiador y ensayista Justo Serna, habla de la necesidad humana del viaje, ya sea mental o físicamente, y contrapone la visión científica del mismo por parte del </w:t>
      </w:r>
      <w:r w:rsidRPr="00B961B4">
        <w:rPr>
          <w:b/>
        </w:rPr>
        <w:t>antropólogo Levi-Strauss</w:t>
      </w:r>
      <w:r>
        <w:t xml:space="preserve">, frente a la romántica-vitalista de </w:t>
      </w:r>
      <w:proofErr w:type="spellStart"/>
      <w:r>
        <w:t>Ivan</w:t>
      </w:r>
      <w:proofErr w:type="spellEnd"/>
      <w:r>
        <w:t xml:space="preserve"> </w:t>
      </w:r>
      <w:proofErr w:type="spellStart"/>
      <w:r>
        <w:t>Sobolev</w:t>
      </w:r>
      <w:proofErr w:type="spellEnd"/>
      <w:r>
        <w:t>.</w:t>
      </w:r>
    </w:p>
    <w:p w14:paraId="2CD90891" w14:textId="1D2A7C38" w:rsidR="00B961B4" w:rsidRDefault="00B961B4" w:rsidP="00B961B4">
      <w:pPr>
        <w:pStyle w:val="Prrafodelista"/>
        <w:widowControl w:val="0"/>
        <w:autoSpaceDE w:val="0"/>
        <w:autoSpaceDN w:val="0"/>
        <w:adjustRightInd w:val="0"/>
        <w:spacing w:after="240" w:line="360" w:lineRule="auto"/>
      </w:pPr>
    </w:p>
    <w:p w14:paraId="01EC2625" w14:textId="77777777" w:rsidR="00B961B4" w:rsidRPr="00B961B4" w:rsidRDefault="00B961B4" w:rsidP="00B961B4">
      <w:pPr>
        <w:pStyle w:val="Prrafodelista"/>
        <w:widowControl w:val="0"/>
        <w:autoSpaceDE w:val="0"/>
        <w:autoSpaceDN w:val="0"/>
        <w:adjustRightInd w:val="0"/>
        <w:spacing w:after="240" w:line="360" w:lineRule="auto"/>
      </w:pPr>
    </w:p>
    <w:p w14:paraId="6040452B" w14:textId="77777777" w:rsidR="00834636" w:rsidRDefault="00DE710A" w:rsidP="00B961B4">
      <w:pPr>
        <w:tabs>
          <w:tab w:val="left" w:pos="567"/>
        </w:tabs>
        <w:spacing w:line="360" w:lineRule="auto"/>
        <w:jc w:val="right"/>
        <w:rPr>
          <w:b/>
        </w:rPr>
      </w:pPr>
      <w:r w:rsidRPr="005F2C2A">
        <w:rPr>
          <w:b/>
          <w:sz w:val="36"/>
          <w:szCs w:val="36"/>
        </w:rPr>
        <w:t>Sinopsis</w:t>
      </w:r>
    </w:p>
    <w:p w14:paraId="23461EB7" w14:textId="58B9856B" w:rsidR="00834636" w:rsidRPr="00834636" w:rsidRDefault="00834636" w:rsidP="00834636">
      <w:pPr>
        <w:tabs>
          <w:tab w:val="left" w:pos="567"/>
        </w:tabs>
        <w:spacing w:line="360" w:lineRule="auto"/>
        <w:jc w:val="both"/>
        <w:rPr>
          <w:b/>
        </w:rPr>
      </w:pPr>
      <w:r w:rsidRPr="00834636">
        <w:rPr>
          <w:color w:val="0D0D0D"/>
          <w:sz w:val="23"/>
          <w:szCs w:val="23"/>
        </w:rPr>
        <w:t xml:space="preserve">Tras combatir en las estepas rusas enrolado en las filas de un regimiento cosaco durante la guerra que siguió a la Revolución Rusa, </w:t>
      </w:r>
      <w:proofErr w:type="spellStart"/>
      <w:r w:rsidRPr="00834636">
        <w:rPr>
          <w:color w:val="0D0D0D"/>
          <w:sz w:val="23"/>
          <w:szCs w:val="23"/>
        </w:rPr>
        <w:t>Ivan</w:t>
      </w:r>
      <w:proofErr w:type="spellEnd"/>
      <w:r w:rsidRPr="00834636">
        <w:rPr>
          <w:color w:val="0D0D0D"/>
          <w:sz w:val="23"/>
          <w:szCs w:val="23"/>
        </w:rPr>
        <w:t xml:space="preserve"> </w:t>
      </w:r>
      <w:proofErr w:type="spellStart"/>
      <w:r w:rsidRPr="00834636">
        <w:rPr>
          <w:color w:val="0D0D0D"/>
          <w:sz w:val="23"/>
          <w:szCs w:val="23"/>
        </w:rPr>
        <w:t>Sobolev</w:t>
      </w:r>
      <w:proofErr w:type="spellEnd"/>
      <w:r w:rsidRPr="00834636">
        <w:rPr>
          <w:color w:val="0D0D0D"/>
          <w:sz w:val="23"/>
          <w:szCs w:val="23"/>
        </w:rPr>
        <w:t xml:space="preserve"> tuvo finalmente que exiliarse a través de la frontera con China, convirtiéndose así en uno de los millones de refugiados rusos tras el triunfo Bolchevique.</w:t>
      </w:r>
    </w:p>
    <w:p w14:paraId="541528A6" w14:textId="77777777" w:rsidR="00834636" w:rsidRPr="00834636" w:rsidRDefault="00834636" w:rsidP="00834636">
      <w:pPr>
        <w:shd w:val="clear" w:color="auto" w:fill="FFFFFF"/>
        <w:spacing w:before="360" w:after="360" w:line="401" w:lineRule="atLeast"/>
        <w:jc w:val="both"/>
        <w:rPr>
          <w:color w:val="0D0D0D"/>
          <w:sz w:val="23"/>
          <w:szCs w:val="23"/>
        </w:rPr>
      </w:pPr>
      <w:r w:rsidRPr="00834636">
        <w:rPr>
          <w:color w:val="0D0D0D"/>
          <w:sz w:val="23"/>
          <w:szCs w:val="23"/>
        </w:rPr>
        <w:t xml:space="preserve">Tras varios años dando tumbos de un lado para otro huyendo de las autoridades, quienes buscaban atajar el problema de los exiliados encerrándolos en campos construidos para tal fin —en ocasiones al borde de la subsistencia—, </w:t>
      </w:r>
      <w:proofErr w:type="spellStart"/>
      <w:r w:rsidRPr="00834636">
        <w:rPr>
          <w:color w:val="0D0D0D"/>
          <w:sz w:val="23"/>
          <w:szCs w:val="23"/>
        </w:rPr>
        <w:t>Sobolev</w:t>
      </w:r>
      <w:proofErr w:type="spellEnd"/>
      <w:r w:rsidRPr="00834636">
        <w:rPr>
          <w:color w:val="0D0D0D"/>
          <w:sz w:val="23"/>
          <w:szCs w:val="23"/>
        </w:rPr>
        <w:t xml:space="preserve"> finalmente decidió embarcarse en la aventura de dar la vuelta al mundo sin más vehículo que una destartalada bicicleta. Poco a poco, conforme recorrió países, su empresa fue ganando notoriedad a nivel popular, gracias a sus puntuales apariciones en prensa. Llegado cierto punto, ello le permitió hacerse con una motocicleta para continuar con su periplo. </w:t>
      </w:r>
    </w:p>
    <w:p w14:paraId="4AC53DCC" w14:textId="77777777" w:rsidR="00834636" w:rsidRPr="00834636" w:rsidRDefault="00834636" w:rsidP="00834636">
      <w:pPr>
        <w:shd w:val="clear" w:color="auto" w:fill="FFFFFF"/>
        <w:spacing w:before="360" w:line="401" w:lineRule="atLeast"/>
        <w:jc w:val="both"/>
        <w:rPr>
          <w:color w:val="0D0D0D"/>
          <w:sz w:val="23"/>
          <w:szCs w:val="23"/>
        </w:rPr>
      </w:pPr>
      <w:r w:rsidRPr="00834636">
        <w:rPr>
          <w:i/>
          <w:iCs/>
          <w:color w:val="0D0D0D"/>
          <w:sz w:val="23"/>
          <w:szCs w:val="23"/>
        </w:rPr>
        <w:lastRenderedPageBreak/>
        <w:t xml:space="preserve">Pasaporte </w:t>
      </w:r>
      <w:proofErr w:type="spellStart"/>
      <w:r w:rsidRPr="00834636">
        <w:rPr>
          <w:i/>
          <w:iCs/>
          <w:color w:val="0D0D0D"/>
          <w:sz w:val="23"/>
          <w:szCs w:val="23"/>
        </w:rPr>
        <w:t>Nansen</w:t>
      </w:r>
      <w:proofErr w:type="spellEnd"/>
      <w:r w:rsidRPr="00834636">
        <w:rPr>
          <w:color w:val="0D0D0D"/>
          <w:sz w:val="23"/>
          <w:szCs w:val="23"/>
        </w:rPr>
        <w:t xml:space="preserve"> es un libro de muy diversas lecturas. En sus páginas, por un lado, encontramos un relato de aventuras cargadas de acción y entretenimiento, siempre con una mirada antropológica sobre las diversas culturas con las que fue encontrándose </w:t>
      </w:r>
      <w:proofErr w:type="spellStart"/>
      <w:r w:rsidRPr="00834636">
        <w:rPr>
          <w:color w:val="0D0D0D"/>
          <w:sz w:val="23"/>
          <w:szCs w:val="23"/>
        </w:rPr>
        <w:t>Sobolev</w:t>
      </w:r>
      <w:proofErr w:type="spellEnd"/>
      <w:r w:rsidRPr="00834636">
        <w:rPr>
          <w:color w:val="0D0D0D"/>
          <w:sz w:val="23"/>
          <w:szCs w:val="23"/>
        </w:rPr>
        <w:t xml:space="preserve"> en su odisea. Por otro lado, como telón de fondo, descubrimos la gran crisis humanitaria de los desplazados por los diversos conflictos que asolaron el mundo en el primer cuarto del siglo xx, a la que trató de ponerse remedio desde la Sociedad de Naciones a través del denominado Pasaporte </w:t>
      </w:r>
      <w:proofErr w:type="spellStart"/>
      <w:r w:rsidRPr="00834636">
        <w:rPr>
          <w:color w:val="0D0D0D"/>
          <w:sz w:val="23"/>
          <w:szCs w:val="23"/>
        </w:rPr>
        <w:t>Nansen</w:t>
      </w:r>
      <w:proofErr w:type="spellEnd"/>
      <w:r w:rsidRPr="00834636">
        <w:rPr>
          <w:color w:val="0D0D0D"/>
          <w:sz w:val="23"/>
          <w:szCs w:val="23"/>
        </w:rPr>
        <w:t xml:space="preserve">: cédula de viaje internacional, ideada en 1922 por el Premio Nobel de la Paz </w:t>
      </w:r>
      <w:proofErr w:type="spellStart"/>
      <w:r w:rsidRPr="00834636">
        <w:rPr>
          <w:color w:val="0D0D0D"/>
          <w:sz w:val="23"/>
          <w:szCs w:val="23"/>
        </w:rPr>
        <w:t>Fridtjof</w:t>
      </w:r>
      <w:proofErr w:type="spellEnd"/>
      <w:r w:rsidRPr="00834636">
        <w:rPr>
          <w:color w:val="0D0D0D"/>
          <w:sz w:val="23"/>
          <w:szCs w:val="23"/>
        </w:rPr>
        <w:t xml:space="preserve"> </w:t>
      </w:r>
      <w:proofErr w:type="spellStart"/>
      <w:r w:rsidRPr="00834636">
        <w:rPr>
          <w:color w:val="0D0D0D"/>
          <w:sz w:val="23"/>
          <w:szCs w:val="23"/>
        </w:rPr>
        <w:t>Nansen</w:t>
      </w:r>
      <w:proofErr w:type="spellEnd"/>
      <w:r w:rsidRPr="00834636">
        <w:rPr>
          <w:color w:val="0D0D0D"/>
          <w:sz w:val="23"/>
          <w:szCs w:val="23"/>
        </w:rPr>
        <w:t>, que permitió a los refugiados que la solicitaron desplazarse por buena parte de los países del globo en busca de un futuro.</w:t>
      </w:r>
    </w:p>
    <w:p w14:paraId="5610E831" w14:textId="000CF621" w:rsidR="00196B7F" w:rsidRPr="00936F4A" w:rsidRDefault="00196B7F" w:rsidP="00834636">
      <w:pPr>
        <w:spacing w:line="360" w:lineRule="auto"/>
      </w:pPr>
    </w:p>
    <w:p w14:paraId="23A004CA" w14:textId="6F242B27" w:rsidR="005F2C2A" w:rsidRPr="005F2C2A" w:rsidRDefault="005F2C2A" w:rsidP="00196B7F">
      <w:pPr>
        <w:spacing w:line="360" w:lineRule="auto"/>
        <w:jc w:val="both"/>
      </w:pPr>
    </w:p>
    <w:p w14:paraId="49BB34F0" w14:textId="078B8C6C" w:rsidR="00EB264D" w:rsidRPr="005F2C2A" w:rsidRDefault="00EB264D" w:rsidP="005F2C2A">
      <w:pPr>
        <w:spacing w:line="360" w:lineRule="auto"/>
        <w:jc w:val="both"/>
      </w:pPr>
    </w:p>
    <w:p w14:paraId="1FB9ED15" w14:textId="3CD66CF4" w:rsidR="00EB264D" w:rsidRPr="005F2C2A" w:rsidRDefault="00EB264D" w:rsidP="00EB264D">
      <w:pPr>
        <w:tabs>
          <w:tab w:val="left" w:pos="567"/>
        </w:tabs>
        <w:spacing w:line="276" w:lineRule="auto"/>
        <w:jc w:val="right"/>
        <w:rPr>
          <w:b/>
        </w:rPr>
      </w:pPr>
      <w:r w:rsidRPr="005F2C2A">
        <w:rPr>
          <w:b/>
          <w:sz w:val="36"/>
          <w:szCs w:val="36"/>
        </w:rPr>
        <w:t xml:space="preserve">Sobre </w:t>
      </w:r>
      <w:r w:rsidR="00B961B4">
        <w:rPr>
          <w:b/>
          <w:sz w:val="36"/>
          <w:szCs w:val="36"/>
        </w:rPr>
        <w:t>el</w:t>
      </w:r>
      <w:r w:rsidRPr="005F2C2A">
        <w:rPr>
          <w:b/>
          <w:sz w:val="36"/>
          <w:szCs w:val="36"/>
        </w:rPr>
        <w:t xml:space="preserve"> autor</w:t>
      </w:r>
    </w:p>
    <w:p w14:paraId="3AC8F8B3" w14:textId="77777777" w:rsidR="00EB264D" w:rsidRPr="005F2C2A" w:rsidRDefault="00EB264D" w:rsidP="00EB264D">
      <w:pPr>
        <w:tabs>
          <w:tab w:val="left" w:pos="567"/>
        </w:tabs>
        <w:spacing w:line="276" w:lineRule="auto"/>
        <w:jc w:val="right"/>
      </w:pPr>
    </w:p>
    <w:p w14:paraId="486A21BB" w14:textId="29CC573F" w:rsidR="00B961B4" w:rsidRPr="00B961B4" w:rsidRDefault="00B961B4" w:rsidP="00B961B4">
      <w:pPr>
        <w:spacing w:line="360" w:lineRule="auto"/>
        <w:jc w:val="both"/>
      </w:pPr>
      <w:r w:rsidRPr="00B961B4">
        <w:rPr>
          <w:color w:val="0D0D0D"/>
          <w:shd w:val="clear" w:color="auto" w:fill="FFFFFF"/>
        </w:rPr>
        <w:t xml:space="preserve">De </w:t>
      </w:r>
      <w:proofErr w:type="spellStart"/>
      <w:r w:rsidRPr="00B961B4">
        <w:rPr>
          <w:color w:val="0D0D0D"/>
          <w:shd w:val="clear" w:color="auto" w:fill="FFFFFF"/>
        </w:rPr>
        <w:t>Ivan</w:t>
      </w:r>
      <w:proofErr w:type="spellEnd"/>
      <w:r w:rsidRPr="00B961B4">
        <w:rPr>
          <w:color w:val="0D0D0D"/>
          <w:shd w:val="clear" w:color="auto" w:fill="FFFFFF"/>
        </w:rPr>
        <w:t xml:space="preserve"> </w:t>
      </w:r>
      <w:proofErr w:type="spellStart"/>
      <w:r w:rsidRPr="00B961B4">
        <w:rPr>
          <w:color w:val="0D0D0D"/>
          <w:shd w:val="clear" w:color="auto" w:fill="FFFFFF"/>
        </w:rPr>
        <w:t>Sobolev</w:t>
      </w:r>
      <w:proofErr w:type="spellEnd"/>
      <w:r w:rsidRPr="00B961B4">
        <w:rPr>
          <w:color w:val="0D0D0D"/>
          <w:shd w:val="clear" w:color="auto" w:fill="FFFFFF"/>
        </w:rPr>
        <w:t xml:space="preserve"> apenas tenemos datos biográficos, más allá de lo contenido en las páginas de su libro </w:t>
      </w:r>
      <w:r w:rsidRPr="00B961B4">
        <w:rPr>
          <w:rStyle w:val="nfasis"/>
          <w:color w:val="0D0D0D"/>
          <w:shd w:val="clear" w:color="auto" w:fill="FFFFFF"/>
        </w:rPr>
        <w:t xml:space="preserve">Pasaporte </w:t>
      </w:r>
      <w:proofErr w:type="spellStart"/>
      <w:r w:rsidRPr="00B961B4">
        <w:rPr>
          <w:rStyle w:val="nfasis"/>
          <w:color w:val="0D0D0D"/>
          <w:shd w:val="clear" w:color="auto" w:fill="FFFFFF"/>
        </w:rPr>
        <w:t>Nansen</w:t>
      </w:r>
      <w:proofErr w:type="spellEnd"/>
      <w:r w:rsidRPr="00B961B4">
        <w:rPr>
          <w:color w:val="0D0D0D"/>
          <w:shd w:val="clear" w:color="auto" w:fill="FFFFFF"/>
        </w:rPr>
        <w:t xml:space="preserve">. Nacido en alguna fecha indeterminada en los primeros años del siglo xx, vivió la Revolución Rusa siendo todavía un estudiante. De familia acomodada, decidió alistarse en las filas del regimiento del atamán cosaco Boris </w:t>
      </w:r>
      <w:proofErr w:type="spellStart"/>
      <w:r w:rsidRPr="00B961B4">
        <w:rPr>
          <w:color w:val="0D0D0D"/>
          <w:shd w:val="clear" w:color="auto" w:fill="FFFFFF"/>
        </w:rPr>
        <w:t>Annenkov</w:t>
      </w:r>
      <w:proofErr w:type="spellEnd"/>
      <w:r w:rsidRPr="00B961B4">
        <w:rPr>
          <w:color w:val="0D0D0D"/>
          <w:shd w:val="clear" w:color="auto" w:fill="FFFFFF"/>
        </w:rPr>
        <w:t>. Tras perder la guerra, se exilió en China, donde subsistió durante años, hasta que decidió enrolarse en las filas del ejército del Kuomintang para combatir de nuevo a las fuerzas revolucionarias. Pasado un tiempo tras la nueva derrota, comenzó a viajar por el mundo a lomos de una motocicleta. Es probable que acabara sus días en Londres, donde se estableció tras concluir con sus innumerables andanzas.</w:t>
      </w:r>
    </w:p>
    <w:p w14:paraId="7A191C29" w14:textId="091E9ACB" w:rsidR="00196B7F" w:rsidRPr="0081225D" w:rsidRDefault="00196B7F" w:rsidP="00196B7F">
      <w:pPr>
        <w:spacing w:line="360" w:lineRule="auto"/>
      </w:pPr>
    </w:p>
    <w:p w14:paraId="61ADC991" w14:textId="1A278B56" w:rsidR="005F2C2A" w:rsidRPr="005F2C2A" w:rsidRDefault="005F2C2A" w:rsidP="00196B7F">
      <w:pPr>
        <w:spacing w:line="360" w:lineRule="auto"/>
        <w:jc w:val="both"/>
      </w:pPr>
    </w:p>
    <w:p w14:paraId="71C10EE0" w14:textId="77777777" w:rsidR="00EB264D" w:rsidRPr="005F2C2A" w:rsidRDefault="00EB264D" w:rsidP="00FF2E26">
      <w:pPr>
        <w:spacing w:line="360" w:lineRule="auto"/>
        <w:jc w:val="both"/>
        <w:rPr>
          <w:color w:val="000000" w:themeColor="text1"/>
        </w:rPr>
      </w:pPr>
    </w:p>
    <w:p w14:paraId="4B869162" w14:textId="620D7255" w:rsidR="00EB264D" w:rsidRPr="005F2C2A" w:rsidRDefault="005F2C2A" w:rsidP="005F2C2A">
      <w:pPr>
        <w:widowControl w:val="0"/>
        <w:autoSpaceDE w:val="0"/>
        <w:autoSpaceDN w:val="0"/>
        <w:adjustRightInd w:val="0"/>
        <w:spacing w:after="240" w:line="340" w:lineRule="atLeast"/>
        <w:jc w:val="right"/>
        <w:rPr>
          <w:b/>
          <w:sz w:val="36"/>
          <w:szCs w:val="36"/>
        </w:rPr>
      </w:pPr>
      <w:r w:rsidRPr="005F2C2A">
        <w:rPr>
          <w:b/>
          <w:sz w:val="36"/>
          <w:szCs w:val="36"/>
        </w:rPr>
        <w:t>Datos técnicos</w:t>
      </w:r>
    </w:p>
    <w:p w14:paraId="1DF3A420" w14:textId="2BCAEF58" w:rsidR="005F2C2A" w:rsidRPr="005F2C2A" w:rsidRDefault="005F2C2A" w:rsidP="004D0499">
      <w:pPr>
        <w:tabs>
          <w:tab w:val="left" w:pos="567"/>
        </w:tabs>
        <w:spacing w:line="360" w:lineRule="auto"/>
        <w:jc w:val="right"/>
        <w:rPr>
          <w:i/>
        </w:rPr>
      </w:pPr>
      <w:r w:rsidRPr="004D0499">
        <w:rPr>
          <w:u w:val="single"/>
        </w:rPr>
        <w:t>Título</w:t>
      </w:r>
      <w:r w:rsidRPr="005F2C2A">
        <w:t xml:space="preserve">: </w:t>
      </w:r>
      <w:r w:rsidR="00834636">
        <w:rPr>
          <w:i/>
        </w:rPr>
        <w:t xml:space="preserve">Pasaporte </w:t>
      </w:r>
      <w:proofErr w:type="spellStart"/>
      <w:r w:rsidR="00834636">
        <w:rPr>
          <w:i/>
        </w:rPr>
        <w:t>Nansen</w:t>
      </w:r>
      <w:proofErr w:type="spellEnd"/>
    </w:p>
    <w:p w14:paraId="26EC18F2" w14:textId="466EA461" w:rsidR="005F2C2A" w:rsidRPr="005F2C2A" w:rsidRDefault="005F2C2A" w:rsidP="004D0499">
      <w:pPr>
        <w:tabs>
          <w:tab w:val="left" w:pos="567"/>
        </w:tabs>
        <w:spacing w:line="360" w:lineRule="auto"/>
        <w:jc w:val="right"/>
        <w:rPr>
          <w:i/>
        </w:rPr>
      </w:pPr>
      <w:r w:rsidRPr="004D0499">
        <w:rPr>
          <w:u w:val="single"/>
        </w:rPr>
        <w:t>Subtítulo</w:t>
      </w:r>
      <w:r w:rsidRPr="005F2C2A">
        <w:t>:</w:t>
      </w:r>
      <w:r w:rsidRPr="005F2C2A">
        <w:rPr>
          <w:i/>
        </w:rPr>
        <w:t xml:space="preserve"> </w:t>
      </w:r>
      <w:r w:rsidR="00834636">
        <w:rPr>
          <w:i/>
        </w:rPr>
        <w:t>La vuelta al mundo en motocicleta</w:t>
      </w:r>
    </w:p>
    <w:p w14:paraId="4A85D408" w14:textId="221CA9F6" w:rsidR="005F2C2A" w:rsidRDefault="005F2C2A" w:rsidP="004D0499">
      <w:pPr>
        <w:tabs>
          <w:tab w:val="left" w:pos="567"/>
        </w:tabs>
        <w:spacing w:line="360" w:lineRule="auto"/>
        <w:jc w:val="right"/>
      </w:pPr>
      <w:r w:rsidRPr="004D0499">
        <w:rPr>
          <w:u w:val="single"/>
        </w:rPr>
        <w:t>Autor</w:t>
      </w:r>
      <w:r w:rsidRPr="005F2C2A">
        <w:t xml:space="preserve">: </w:t>
      </w:r>
      <w:proofErr w:type="spellStart"/>
      <w:r w:rsidR="00834636">
        <w:t>Ivan</w:t>
      </w:r>
      <w:proofErr w:type="spellEnd"/>
      <w:r w:rsidR="00834636">
        <w:t xml:space="preserve"> </w:t>
      </w:r>
      <w:proofErr w:type="spellStart"/>
      <w:r w:rsidR="00834636">
        <w:t>Sobolev</w:t>
      </w:r>
      <w:proofErr w:type="spellEnd"/>
    </w:p>
    <w:p w14:paraId="422BC1CF" w14:textId="61157F87" w:rsidR="00632A29" w:rsidRDefault="00632A29" w:rsidP="004D0499">
      <w:pPr>
        <w:tabs>
          <w:tab w:val="left" w:pos="567"/>
        </w:tabs>
        <w:spacing w:line="360" w:lineRule="auto"/>
        <w:jc w:val="right"/>
      </w:pPr>
      <w:r w:rsidRPr="00632A29">
        <w:rPr>
          <w:u w:val="single"/>
        </w:rPr>
        <w:lastRenderedPageBreak/>
        <w:t>Traducción</w:t>
      </w:r>
      <w:r>
        <w:t xml:space="preserve">: </w:t>
      </w:r>
      <w:r w:rsidR="00834636">
        <w:t xml:space="preserve">Alberto </w:t>
      </w:r>
      <w:proofErr w:type="spellStart"/>
      <w:r w:rsidR="00834636">
        <w:t>Haller</w:t>
      </w:r>
      <w:proofErr w:type="spellEnd"/>
    </w:p>
    <w:p w14:paraId="10CA3869" w14:textId="1DB081AA" w:rsidR="00834636" w:rsidRPr="00632A29" w:rsidRDefault="00834636" w:rsidP="004D0499">
      <w:pPr>
        <w:tabs>
          <w:tab w:val="left" w:pos="567"/>
        </w:tabs>
        <w:spacing w:line="360" w:lineRule="auto"/>
        <w:jc w:val="right"/>
      </w:pPr>
      <w:r w:rsidRPr="00834636">
        <w:rPr>
          <w:u w:val="single"/>
        </w:rPr>
        <w:t>Epílogo</w:t>
      </w:r>
      <w:r>
        <w:t>: Justo Serna</w:t>
      </w:r>
    </w:p>
    <w:p w14:paraId="0B2401C3" w14:textId="7FA3197C" w:rsidR="005F2C2A" w:rsidRPr="005F2C2A" w:rsidRDefault="005F2C2A" w:rsidP="004D0499">
      <w:pPr>
        <w:tabs>
          <w:tab w:val="left" w:pos="567"/>
        </w:tabs>
        <w:spacing w:line="360" w:lineRule="auto"/>
        <w:jc w:val="right"/>
      </w:pPr>
      <w:r w:rsidRPr="004D0499">
        <w:rPr>
          <w:u w:val="single"/>
        </w:rPr>
        <w:t>Diseño</w:t>
      </w:r>
      <w:r w:rsidR="00B729D9">
        <w:rPr>
          <w:u w:val="single"/>
        </w:rPr>
        <w:t xml:space="preserve"> de cubierta</w:t>
      </w:r>
      <w:r w:rsidRPr="005F2C2A">
        <w:t xml:space="preserve">: </w:t>
      </w:r>
      <w:r w:rsidR="00B729D9">
        <w:t>Irene Bofill</w:t>
      </w:r>
    </w:p>
    <w:p w14:paraId="7F645AEC" w14:textId="1C00ADBA" w:rsidR="005F2C2A" w:rsidRPr="005F2C2A" w:rsidRDefault="005F2C2A" w:rsidP="004D0499">
      <w:pPr>
        <w:tabs>
          <w:tab w:val="left" w:pos="567"/>
        </w:tabs>
        <w:spacing w:line="360" w:lineRule="auto"/>
        <w:jc w:val="right"/>
      </w:pPr>
      <w:r w:rsidRPr="004D0499">
        <w:rPr>
          <w:u w:val="single"/>
        </w:rPr>
        <w:t>Colección</w:t>
      </w:r>
      <w:r w:rsidRPr="005F2C2A">
        <w:t xml:space="preserve">: </w:t>
      </w:r>
      <w:proofErr w:type="spellStart"/>
      <w:r w:rsidRPr="005F2C2A">
        <w:t>Barlin</w:t>
      </w:r>
      <w:proofErr w:type="spellEnd"/>
      <w:r w:rsidRPr="005F2C2A">
        <w:t xml:space="preserve"> </w:t>
      </w:r>
      <w:r w:rsidR="00834636">
        <w:t>Paisaje</w:t>
      </w:r>
    </w:p>
    <w:p w14:paraId="4800FBB5" w14:textId="61607C60" w:rsidR="005F2C2A" w:rsidRPr="005F2C2A" w:rsidRDefault="005F2C2A" w:rsidP="004D0499">
      <w:pPr>
        <w:tabs>
          <w:tab w:val="left" w:pos="567"/>
        </w:tabs>
        <w:spacing w:line="360" w:lineRule="auto"/>
        <w:jc w:val="right"/>
      </w:pPr>
      <w:r w:rsidRPr="004D0499">
        <w:rPr>
          <w:u w:val="single"/>
        </w:rPr>
        <w:t>Páginas</w:t>
      </w:r>
      <w:r w:rsidRPr="005F2C2A">
        <w:t xml:space="preserve">: </w:t>
      </w:r>
      <w:r w:rsidR="00834636">
        <w:t>224</w:t>
      </w:r>
    </w:p>
    <w:p w14:paraId="68C51EDA" w14:textId="0E37C149" w:rsidR="005F2C2A" w:rsidRPr="005F2C2A" w:rsidRDefault="005F2C2A" w:rsidP="004D0499">
      <w:pPr>
        <w:tabs>
          <w:tab w:val="left" w:pos="567"/>
        </w:tabs>
        <w:spacing w:line="360" w:lineRule="auto"/>
        <w:jc w:val="right"/>
      </w:pPr>
      <w:r w:rsidRPr="004D0499">
        <w:rPr>
          <w:u w:val="single"/>
        </w:rPr>
        <w:t>ISBN</w:t>
      </w:r>
      <w:r w:rsidRPr="005F2C2A">
        <w:t>: 978-84-120228-</w:t>
      </w:r>
      <w:r w:rsidR="00834636">
        <w:t>6-5</w:t>
      </w:r>
    </w:p>
    <w:p w14:paraId="6D3D71B3" w14:textId="19C2AD7C" w:rsidR="005F2C2A" w:rsidRPr="005F2C2A" w:rsidRDefault="005F2C2A" w:rsidP="004D0499">
      <w:pPr>
        <w:tabs>
          <w:tab w:val="left" w:pos="567"/>
        </w:tabs>
        <w:spacing w:line="360" w:lineRule="auto"/>
        <w:jc w:val="right"/>
      </w:pPr>
      <w:r w:rsidRPr="004D0499">
        <w:rPr>
          <w:u w:val="single"/>
        </w:rPr>
        <w:t>Formato</w:t>
      </w:r>
      <w:r w:rsidRPr="005F2C2A">
        <w:t xml:space="preserve">: </w:t>
      </w:r>
      <w:r w:rsidR="00834636">
        <w:t>14</w:t>
      </w:r>
      <w:r w:rsidRPr="005F2C2A">
        <w:t xml:space="preserve"> x 21</w:t>
      </w:r>
      <w:r w:rsidR="00F40619">
        <w:t xml:space="preserve"> </w:t>
      </w:r>
      <w:r w:rsidRPr="005F2C2A">
        <w:t>cm.</w:t>
      </w:r>
    </w:p>
    <w:p w14:paraId="693FDE6E" w14:textId="3D40A106" w:rsidR="005F2C2A" w:rsidRPr="005F2C2A" w:rsidRDefault="005F2C2A" w:rsidP="004D0499">
      <w:pPr>
        <w:tabs>
          <w:tab w:val="left" w:pos="567"/>
        </w:tabs>
        <w:spacing w:line="360" w:lineRule="auto"/>
        <w:jc w:val="right"/>
      </w:pPr>
      <w:r w:rsidRPr="004D0499">
        <w:rPr>
          <w:u w:val="single"/>
        </w:rPr>
        <w:t>Precio</w:t>
      </w:r>
      <w:r w:rsidRPr="005F2C2A">
        <w:t xml:space="preserve">: </w:t>
      </w:r>
      <w:r w:rsidR="00834636">
        <w:t>18</w:t>
      </w:r>
      <w:r w:rsidRPr="005F2C2A">
        <w:t>€</w:t>
      </w:r>
    </w:p>
    <w:p w14:paraId="13B511D8" w14:textId="46D72BF9" w:rsidR="004D0499" w:rsidRDefault="004D0499">
      <w:pPr>
        <w:rPr>
          <w:b/>
          <w:sz w:val="36"/>
          <w:szCs w:val="36"/>
        </w:rPr>
      </w:pPr>
      <w:r>
        <w:rPr>
          <w:b/>
          <w:sz w:val="36"/>
          <w:szCs w:val="36"/>
        </w:rPr>
        <w:br w:type="page"/>
      </w:r>
    </w:p>
    <w:p w14:paraId="2B69D000" w14:textId="5B241E8E" w:rsidR="00470E64" w:rsidRPr="005F2C2A" w:rsidRDefault="008D2534" w:rsidP="004D0499">
      <w:pPr>
        <w:widowControl w:val="0"/>
        <w:autoSpaceDE w:val="0"/>
        <w:autoSpaceDN w:val="0"/>
        <w:adjustRightInd w:val="0"/>
        <w:spacing w:after="240" w:line="340" w:lineRule="atLeast"/>
        <w:jc w:val="right"/>
        <w:rPr>
          <w:color w:val="000000"/>
        </w:rPr>
      </w:pPr>
      <w:r w:rsidRPr="005F2C2A">
        <w:rPr>
          <w:sz w:val="36"/>
          <w:szCs w:val="36"/>
        </w:rPr>
        <w:lastRenderedPageBreak/>
        <w:t>Sobre la editorial</w:t>
      </w:r>
    </w:p>
    <w:p w14:paraId="155D6858" w14:textId="77777777" w:rsidR="008D2534" w:rsidRPr="005F2C2A" w:rsidRDefault="002C0C1B" w:rsidP="008D2534">
      <w:pPr>
        <w:tabs>
          <w:tab w:val="left" w:pos="567"/>
        </w:tabs>
        <w:spacing w:line="360" w:lineRule="auto"/>
        <w:jc w:val="right"/>
        <w:rPr>
          <w:color w:val="000000" w:themeColor="text1"/>
          <w:sz w:val="22"/>
          <w:szCs w:val="22"/>
        </w:rPr>
      </w:pPr>
      <w:hyperlink r:id="rId9" w:history="1">
        <w:r w:rsidR="008D2534" w:rsidRPr="005F2C2A">
          <w:rPr>
            <w:rStyle w:val="Hipervnculo"/>
            <w:color w:val="000000" w:themeColor="text1"/>
            <w:sz w:val="22"/>
            <w:szCs w:val="22"/>
            <w:u w:val="none"/>
          </w:rPr>
          <w:t>www.barlinlibros.org</w:t>
        </w:r>
      </w:hyperlink>
    </w:p>
    <w:p w14:paraId="3B78B15D" w14:textId="77777777" w:rsidR="008D2534" w:rsidRPr="005F2C2A" w:rsidRDefault="008D2534" w:rsidP="008D2534">
      <w:pPr>
        <w:tabs>
          <w:tab w:val="left" w:pos="567"/>
        </w:tabs>
        <w:spacing w:line="276" w:lineRule="auto"/>
        <w:jc w:val="right"/>
        <w:rPr>
          <w:color w:val="000000" w:themeColor="text1"/>
          <w:sz w:val="22"/>
          <w:szCs w:val="22"/>
        </w:rPr>
      </w:pPr>
      <w:r w:rsidRPr="005F2C2A">
        <w:rPr>
          <w:noProof/>
        </w:rPr>
        <w:drawing>
          <wp:inline distT="0" distB="0" distL="0" distR="0" wp14:anchorId="0F803C74" wp14:editId="459BD7BA">
            <wp:extent cx="379681" cy="389841"/>
            <wp:effectExtent l="0" t="0" r="1905"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157" cy="390330"/>
                    </a:xfrm>
                    <a:prstGeom prst="rect">
                      <a:avLst/>
                    </a:prstGeom>
                    <a:noFill/>
                    <a:ln>
                      <a:noFill/>
                    </a:ln>
                  </pic:spPr>
                </pic:pic>
              </a:graphicData>
            </a:graphic>
          </wp:inline>
        </w:drawing>
      </w:r>
      <w:r w:rsidRPr="005F2C2A">
        <w:rPr>
          <w:color w:val="000000" w:themeColor="text1"/>
          <w:sz w:val="22"/>
          <w:szCs w:val="22"/>
        </w:rPr>
        <w:t xml:space="preserve"> </w:t>
      </w:r>
      <w:r w:rsidRPr="005F2C2A">
        <w:rPr>
          <w:noProof/>
        </w:rPr>
        <w:drawing>
          <wp:inline distT="0" distB="0" distL="0" distR="0" wp14:anchorId="06AFCD25" wp14:editId="215DBE5D">
            <wp:extent cx="473466" cy="381049"/>
            <wp:effectExtent l="0" t="0" r="9525"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584" cy="381949"/>
                    </a:xfrm>
                    <a:prstGeom prst="rect">
                      <a:avLst/>
                    </a:prstGeom>
                    <a:noFill/>
                    <a:ln>
                      <a:noFill/>
                    </a:ln>
                  </pic:spPr>
                </pic:pic>
              </a:graphicData>
            </a:graphic>
          </wp:inline>
        </w:drawing>
      </w:r>
      <w:r w:rsidRPr="005F2C2A">
        <w:rPr>
          <w:color w:val="000000" w:themeColor="text1"/>
          <w:sz w:val="22"/>
          <w:szCs w:val="22"/>
        </w:rPr>
        <w:t xml:space="preserve"> </w:t>
      </w:r>
      <w:r w:rsidRPr="005F2C2A">
        <w:rPr>
          <w:noProof/>
        </w:rPr>
        <w:drawing>
          <wp:inline distT="0" distB="0" distL="0" distR="0" wp14:anchorId="245CB8EC" wp14:editId="142F05FC">
            <wp:extent cx="438297" cy="381049"/>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388" cy="381128"/>
                    </a:xfrm>
                    <a:prstGeom prst="rect">
                      <a:avLst/>
                    </a:prstGeom>
                    <a:noFill/>
                    <a:ln>
                      <a:noFill/>
                    </a:ln>
                  </pic:spPr>
                </pic:pic>
              </a:graphicData>
            </a:graphic>
          </wp:inline>
        </w:drawing>
      </w:r>
    </w:p>
    <w:p w14:paraId="20391BDF" w14:textId="77777777" w:rsidR="008D2534" w:rsidRPr="005F2C2A" w:rsidRDefault="008D2534" w:rsidP="008D2534">
      <w:pPr>
        <w:tabs>
          <w:tab w:val="left" w:pos="567"/>
        </w:tabs>
        <w:spacing w:line="276" w:lineRule="auto"/>
        <w:jc w:val="right"/>
        <w:rPr>
          <w:color w:val="000000" w:themeColor="text1"/>
          <w:sz w:val="22"/>
          <w:szCs w:val="22"/>
        </w:rPr>
      </w:pPr>
    </w:p>
    <w:p w14:paraId="64972610" w14:textId="159C3272" w:rsidR="00EB264D" w:rsidRPr="005F2C2A" w:rsidRDefault="00EB264D" w:rsidP="00EB264D">
      <w:pPr>
        <w:pStyle w:val="Ttulo2"/>
        <w:shd w:val="clear" w:color="auto" w:fill="FFFFFF"/>
        <w:spacing w:before="0" w:beforeAutospacing="0" w:after="360" w:afterAutospacing="0" w:line="276" w:lineRule="atLeast"/>
        <w:jc w:val="both"/>
        <w:rPr>
          <w:b w:val="0"/>
          <w:bCs w:val="0"/>
          <w:color w:val="000000"/>
          <w:spacing w:val="7"/>
          <w:sz w:val="24"/>
          <w:szCs w:val="24"/>
        </w:rPr>
      </w:pPr>
      <w:r w:rsidRPr="005F2C2A">
        <w:rPr>
          <w:color w:val="000000"/>
          <w:spacing w:val="7"/>
          <w:sz w:val="24"/>
          <w:szCs w:val="24"/>
        </w:rPr>
        <w:t>Barlin Libros</w:t>
      </w:r>
      <w:r w:rsidRPr="005F2C2A">
        <w:rPr>
          <w:b w:val="0"/>
          <w:bCs w:val="0"/>
          <w:color w:val="000000"/>
          <w:spacing w:val="7"/>
          <w:sz w:val="24"/>
          <w:szCs w:val="24"/>
        </w:rPr>
        <w:t xml:space="preserve"> es una editorial independiente, fundada en el año 2017 en la ciudad de </w:t>
      </w:r>
      <w:proofErr w:type="spellStart"/>
      <w:r w:rsidRPr="005F2C2A">
        <w:rPr>
          <w:b w:val="0"/>
          <w:bCs w:val="0"/>
          <w:color w:val="000000"/>
          <w:spacing w:val="7"/>
          <w:sz w:val="24"/>
          <w:szCs w:val="24"/>
        </w:rPr>
        <w:t>València</w:t>
      </w:r>
      <w:proofErr w:type="spellEnd"/>
      <w:r w:rsidRPr="005F2C2A">
        <w:rPr>
          <w:b w:val="0"/>
          <w:bCs w:val="0"/>
          <w:color w:val="000000"/>
          <w:spacing w:val="7"/>
          <w:sz w:val="24"/>
          <w:szCs w:val="24"/>
        </w:rPr>
        <w:t xml:space="preserve">. Para captar todos los matices de nuestra realidad presente, cabe zambullirse en ella no solo desde el ahora, sino indagar bajo las capas y los entresijos de un pasado que nos sugiere, advierte y afecta. Analizar la interacción entre </w:t>
      </w:r>
      <w:r w:rsidRPr="005F2C2A">
        <w:rPr>
          <w:color w:val="000000"/>
          <w:spacing w:val="7"/>
          <w:sz w:val="24"/>
          <w:szCs w:val="24"/>
        </w:rPr>
        <w:t>lo que fue, es y será</w:t>
      </w:r>
      <w:r w:rsidRPr="005F2C2A">
        <w:rPr>
          <w:b w:val="0"/>
          <w:bCs w:val="0"/>
          <w:color w:val="000000"/>
          <w:spacing w:val="7"/>
          <w:sz w:val="24"/>
          <w:szCs w:val="24"/>
        </w:rPr>
        <w:t xml:space="preserve">, es el leitmotiv de nuestro proyecto. Así, entendemos la realidad que nos envuelve como «un todo», por lo que dentro de la etiqueta </w:t>
      </w:r>
      <w:r w:rsidRPr="005F2C2A">
        <w:rPr>
          <w:color w:val="000000"/>
          <w:spacing w:val="7"/>
          <w:sz w:val="24"/>
          <w:szCs w:val="24"/>
        </w:rPr>
        <w:t>«no ficción»</w:t>
      </w:r>
      <w:r w:rsidRPr="005F2C2A">
        <w:rPr>
          <w:b w:val="0"/>
          <w:bCs w:val="0"/>
          <w:color w:val="000000"/>
          <w:spacing w:val="7"/>
          <w:sz w:val="24"/>
          <w:szCs w:val="24"/>
        </w:rPr>
        <w:t xml:space="preserve"> abarcamos </w:t>
      </w:r>
      <w:r w:rsidRPr="005F2C2A">
        <w:rPr>
          <w:color w:val="000000"/>
          <w:spacing w:val="7"/>
          <w:sz w:val="24"/>
          <w:szCs w:val="24"/>
        </w:rPr>
        <w:t>géneros diversos</w:t>
      </w:r>
      <w:r w:rsidRPr="005F2C2A">
        <w:rPr>
          <w:b w:val="0"/>
          <w:bCs w:val="0"/>
          <w:color w:val="000000"/>
          <w:spacing w:val="7"/>
          <w:sz w:val="24"/>
          <w:szCs w:val="24"/>
        </w:rPr>
        <w:t>, que van desde la historia al periodismo, pasando por el libro ilustrado de temática social, la biografía o los estudios literarios. Si hay una palabra que nos guste para autodefinirnos es</w:t>
      </w:r>
      <w:r w:rsidRPr="005F2C2A">
        <w:rPr>
          <w:color w:val="000000"/>
          <w:spacing w:val="7"/>
          <w:sz w:val="24"/>
          <w:szCs w:val="24"/>
        </w:rPr>
        <w:t xml:space="preserve"> «transversalidad»</w:t>
      </w:r>
      <w:r w:rsidRPr="005F2C2A">
        <w:rPr>
          <w:b w:val="0"/>
          <w:bCs w:val="0"/>
          <w:color w:val="000000"/>
          <w:spacing w:val="7"/>
          <w:sz w:val="24"/>
          <w:szCs w:val="24"/>
        </w:rPr>
        <w:t xml:space="preserve">. Esta vocación universalista hace que nuestros libros dialoguen en un catálogo heterodoxo y multidisciplinar, en el que nuestro objetivo último es la comprensión de </w:t>
      </w:r>
      <w:r w:rsidRPr="005F2C2A">
        <w:rPr>
          <w:color w:val="000000"/>
          <w:spacing w:val="7"/>
          <w:sz w:val="24"/>
          <w:szCs w:val="24"/>
        </w:rPr>
        <w:t>la naturaleza humana es su condición poliédrica y diversa</w:t>
      </w:r>
      <w:r w:rsidRPr="005F2C2A">
        <w:rPr>
          <w:b w:val="0"/>
          <w:bCs w:val="0"/>
          <w:color w:val="000000"/>
          <w:spacing w:val="7"/>
          <w:sz w:val="24"/>
          <w:szCs w:val="24"/>
        </w:rPr>
        <w:t>.</w:t>
      </w:r>
    </w:p>
    <w:p w14:paraId="79219C76" w14:textId="77777777" w:rsidR="008D2534" w:rsidRPr="005F2C2A" w:rsidRDefault="008D2534" w:rsidP="008D2534">
      <w:pPr>
        <w:jc w:val="both"/>
        <w:rPr>
          <w:sz w:val="28"/>
          <w:szCs w:val="28"/>
        </w:rPr>
      </w:pPr>
    </w:p>
    <w:p w14:paraId="197C51A2" w14:textId="77777777" w:rsidR="008D2534" w:rsidRPr="005F2C2A" w:rsidRDefault="008D2534" w:rsidP="008D2534">
      <w:pPr>
        <w:tabs>
          <w:tab w:val="left" w:pos="567"/>
        </w:tabs>
        <w:spacing w:line="276" w:lineRule="auto"/>
        <w:jc w:val="center"/>
        <w:rPr>
          <w:sz w:val="28"/>
          <w:szCs w:val="28"/>
        </w:rPr>
      </w:pPr>
      <w:r w:rsidRPr="005F2C2A">
        <w:rPr>
          <w:noProof/>
          <w:sz w:val="28"/>
          <w:szCs w:val="28"/>
        </w:rPr>
        <w:drawing>
          <wp:inline distT="0" distB="0" distL="0" distR="0" wp14:anchorId="6B055CA0" wp14:editId="47BF5C49">
            <wp:extent cx="916012" cy="981811"/>
            <wp:effectExtent l="0" t="0" r="0" b="8890"/>
            <wp:docPr id="5" name="Imagen 5" descr="Macintosh HD:Users:albertosendrasoto:Desktop:Logo Berlín:Logo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bertosendrasoto:Desktop:Logo Berlín:Logo grand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223" cy="982037"/>
                    </a:xfrm>
                    <a:prstGeom prst="rect">
                      <a:avLst/>
                    </a:prstGeom>
                    <a:noFill/>
                    <a:ln>
                      <a:noFill/>
                    </a:ln>
                  </pic:spPr>
                </pic:pic>
              </a:graphicData>
            </a:graphic>
          </wp:inline>
        </w:drawing>
      </w:r>
    </w:p>
    <w:p w14:paraId="51546395" w14:textId="77777777" w:rsidR="008D2534" w:rsidRPr="005F2C2A" w:rsidRDefault="008D2534" w:rsidP="008D2534">
      <w:pPr>
        <w:tabs>
          <w:tab w:val="left" w:pos="567"/>
        </w:tabs>
        <w:spacing w:line="276" w:lineRule="auto"/>
        <w:jc w:val="center"/>
        <w:rPr>
          <w:sz w:val="28"/>
          <w:szCs w:val="28"/>
        </w:rPr>
      </w:pPr>
    </w:p>
    <w:p w14:paraId="2D7D19A8" w14:textId="77777777" w:rsidR="008D2534" w:rsidRPr="005F2C2A" w:rsidRDefault="008D2534" w:rsidP="008D2534">
      <w:pPr>
        <w:tabs>
          <w:tab w:val="left" w:pos="567"/>
        </w:tabs>
        <w:spacing w:line="276" w:lineRule="auto"/>
        <w:jc w:val="both"/>
      </w:pPr>
    </w:p>
    <w:p w14:paraId="334E034B" w14:textId="77777777" w:rsidR="008D2534" w:rsidRPr="00632A29" w:rsidRDefault="008D2534" w:rsidP="008D2534">
      <w:pPr>
        <w:tabs>
          <w:tab w:val="left" w:pos="567"/>
        </w:tabs>
        <w:spacing w:line="276" w:lineRule="auto"/>
        <w:jc w:val="both"/>
        <w:rPr>
          <w:sz w:val="28"/>
          <w:szCs w:val="28"/>
        </w:rPr>
      </w:pPr>
      <w:r w:rsidRPr="00632A29">
        <w:rPr>
          <w:sz w:val="28"/>
          <w:szCs w:val="28"/>
          <w:highlight w:val="yellow"/>
        </w:rPr>
        <w:t>Para más información sobre nuestros títulos, o solicitar ejemplares de prensa para reseña o similares, contacte con:</w:t>
      </w:r>
    </w:p>
    <w:p w14:paraId="52E1361A" w14:textId="77777777" w:rsidR="008D2534" w:rsidRPr="005F2C2A" w:rsidRDefault="008D2534" w:rsidP="008D2534">
      <w:pPr>
        <w:tabs>
          <w:tab w:val="left" w:pos="567"/>
        </w:tabs>
        <w:spacing w:line="276" w:lineRule="auto"/>
        <w:jc w:val="both"/>
      </w:pPr>
    </w:p>
    <w:p w14:paraId="5BEB8744" w14:textId="3512DB09" w:rsidR="001335AB" w:rsidRPr="001335AB" w:rsidRDefault="008D2534" w:rsidP="001335AB">
      <w:pPr>
        <w:tabs>
          <w:tab w:val="left" w:pos="567"/>
        </w:tabs>
        <w:spacing w:line="360" w:lineRule="auto"/>
        <w:jc w:val="center"/>
        <w:rPr>
          <w:b/>
        </w:rPr>
      </w:pPr>
      <w:r w:rsidRPr="001335AB">
        <w:rPr>
          <w:b/>
        </w:rPr>
        <w:t xml:space="preserve">Alberto </w:t>
      </w:r>
      <w:proofErr w:type="spellStart"/>
      <w:r w:rsidRPr="001335AB">
        <w:rPr>
          <w:b/>
        </w:rPr>
        <w:t>Haller</w:t>
      </w:r>
      <w:proofErr w:type="spellEnd"/>
    </w:p>
    <w:p w14:paraId="21FE1D45" w14:textId="3518F83F" w:rsidR="001335AB" w:rsidRDefault="001335AB" w:rsidP="001335AB">
      <w:pPr>
        <w:tabs>
          <w:tab w:val="left" w:pos="567"/>
        </w:tabs>
        <w:spacing w:line="276" w:lineRule="auto"/>
        <w:jc w:val="center"/>
      </w:pPr>
      <w:r>
        <w:t>Mail: prensa@barlinlibros.org</w:t>
      </w:r>
    </w:p>
    <w:p w14:paraId="2E2D9514" w14:textId="13E8B0D7" w:rsidR="001335AB" w:rsidRDefault="001335AB" w:rsidP="001335AB">
      <w:pPr>
        <w:tabs>
          <w:tab w:val="left" w:pos="567"/>
        </w:tabs>
        <w:spacing w:line="276" w:lineRule="auto"/>
        <w:jc w:val="center"/>
      </w:pPr>
      <w:r>
        <w:t xml:space="preserve">Móvil: </w:t>
      </w:r>
      <w:r w:rsidR="008D2534" w:rsidRPr="001335AB">
        <w:t>636 48 53 81</w:t>
      </w:r>
    </w:p>
    <w:p w14:paraId="24E565D4" w14:textId="7002C3A8" w:rsidR="008D2534" w:rsidRPr="005F2C2A" w:rsidRDefault="008D2534" w:rsidP="001335AB">
      <w:pPr>
        <w:tabs>
          <w:tab w:val="left" w:pos="567"/>
        </w:tabs>
        <w:spacing w:line="276" w:lineRule="auto"/>
        <w:jc w:val="center"/>
      </w:pPr>
      <w:r w:rsidRPr="001335AB">
        <w:t>Telf. Oficina: (96) 382 27 32</w:t>
      </w:r>
    </w:p>
    <w:sectPr w:rsidR="008D2534" w:rsidRPr="005F2C2A" w:rsidSect="00FA194C">
      <w:headerReference w:type="even" r:id="rId14"/>
      <w:headerReference w:type="default" r:id="rId15"/>
      <w:footerReference w:type="default" r:id="rId16"/>
      <w:pgSz w:w="11900" w:h="16840"/>
      <w:pgMar w:top="1418" w:right="1410"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C32E" w14:textId="77777777" w:rsidR="002C0C1B" w:rsidRDefault="002C0C1B" w:rsidP="00470E64">
      <w:r>
        <w:separator/>
      </w:r>
    </w:p>
  </w:endnote>
  <w:endnote w:type="continuationSeparator" w:id="0">
    <w:p w14:paraId="50B0F0EC" w14:textId="77777777" w:rsidR="002C0C1B" w:rsidRDefault="002C0C1B" w:rsidP="0047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IM FELL Great Primer SC">
    <w:panose1 w:val="02000000000000000000"/>
    <w:charset w:val="00"/>
    <w:family w:val="auto"/>
    <w:pitch w:val="variable"/>
    <w:sig w:usb0="A00000EF" w:usb1="10004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B3AB" w14:textId="77777777" w:rsidR="00C90F0E" w:rsidRDefault="00C90F0E" w:rsidP="00470E64">
    <w:pPr>
      <w:pStyle w:val="Piedepgina"/>
      <w:jc w:val="center"/>
    </w:pPr>
  </w:p>
  <w:p w14:paraId="7802519E" w14:textId="171B8BFF" w:rsidR="00C90F0E" w:rsidRPr="00EB264D" w:rsidRDefault="00C90F0E" w:rsidP="00470E64">
    <w:pPr>
      <w:pStyle w:val="Piedepgina"/>
      <w:jc w:val="center"/>
      <w:rPr>
        <w:rFonts w:asciiTheme="majorHAnsi" w:hAnsiTheme="majorHAnsi" w:cstheme="majorHAnsi"/>
        <w:sz w:val="20"/>
        <w:szCs w:val="20"/>
      </w:rPr>
    </w:pPr>
    <w:proofErr w:type="spellStart"/>
    <w:r w:rsidRPr="00EB264D">
      <w:rPr>
        <w:rFonts w:asciiTheme="majorHAnsi" w:hAnsiTheme="majorHAnsi" w:cstheme="majorHAnsi"/>
        <w:sz w:val="20"/>
        <w:szCs w:val="20"/>
      </w:rPr>
      <w:t>Barlin</w:t>
    </w:r>
    <w:proofErr w:type="spellEnd"/>
    <w:r w:rsidRPr="00EB264D">
      <w:rPr>
        <w:rFonts w:asciiTheme="majorHAnsi" w:hAnsiTheme="majorHAnsi" w:cstheme="majorHAnsi"/>
        <w:sz w:val="20"/>
        <w:szCs w:val="20"/>
      </w:rPr>
      <w:t xml:space="preserve"> Libros </w:t>
    </w:r>
    <w:r w:rsidR="00EB264D" w:rsidRPr="00EB264D">
      <w:rPr>
        <w:rFonts w:asciiTheme="majorHAnsi" w:hAnsiTheme="majorHAnsi" w:cstheme="majorHAnsi"/>
        <w:sz w:val="20"/>
        <w:szCs w:val="20"/>
      </w:rPr>
      <w:t>|</w:t>
    </w:r>
    <w:r w:rsidRPr="00EB264D">
      <w:rPr>
        <w:rFonts w:asciiTheme="majorHAnsi" w:hAnsiTheme="majorHAnsi" w:cstheme="majorHAnsi"/>
        <w:sz w:val="20"/>
        <w:szCs w:val="20"/>
      </w:rPr>
      <w:t xml:space="preserve"> Avda. Baleares 61-20º 46023 (Valencia)</w:t>
    </w:r>
  </w:p>
  <w:p w14:paraId="57A83462" w14:textId="6803E995" w:rsidR="00EB264D" w:rsidRDefault="00C90F0E" w:rsidP="00470E64">
    <w:pPr>
      <w:pStyle w:val="Piedepgina"/>
      <w:jc w:val="center"/>
      <w:rPr>
        <w:rFonts w:asciiTheme="majorHAnsi" w:hAnsiTheme="majorHAnsi" w:cstheme="majorHAnsi"/>
        <w:color w:val="000000" w:themeColor="text1"/>
        <w:sz w:val="20"/>
        <w:szCs w:val="20"/>
      </w:rPr>
    </w:pPr>
    <w:r w:rsidRPr="00EB264D">
      <w:rPr>
        <w:rFonts w:asciiTheme="majorHAnsi" w:hAnsiTheme="majorHAnsi" w:cstheme="majorHAnsi"/>
        <w:sz w:val="20"/>
        <w:szCs w:val="20"/>
      </w:rPr>
      <w:t xml:space="preserve">Oficinas: (96) 382 27 32 </w:t>
    </w:r>
    <w:proofErr w:type="gramStart"/>
    <w:r w:rsidR="001335AB">
      <w:rPr>
        <w:rFonts w:asciiTheme="majorHAnsi" w:hAnsiTheme="majorHAnsi" w:cstheme="majorHAnsi"/>
        <w:sz w:val="20"/>
        <w:szCs w:val="20"/>
      </w:rPr>
      <w:t>¡</w:t>
    </w:r>
    <w:r w:rsidRPr="00EB264D">
      <w:rPr>
        <w:rFonts w:asciiTheme="majorHAnsi" w:hAnsiTheme="majorHAnsi" w:cstheme="majorHAnsi"/>
        <w:sz w:val="20"/>
        <w:szCs w:val="20"/>
      </w:rPr>
      <w:t xml:space="preserve"> 636</w:t>
    </w:r>
    <w:proofErr w:type="gramEnd"/>
    <w:r w:rsidRPr="00EB264D">
      <w:rPr>
        <w:rFonts w:asciiTheme="majorHAnsi" w:hAnsiTheme="majorHAnsi" w:cstheme="majorHAnsi"/>
        <w:sz w:val="20"/>
        <w:szCs w:val="20"/>
      </w:rPr>
      <w:t xml:space="preserve"> 48 </w:t>
    </w:r>
    <w:r w:rsidRPr="00EB264D">
      <w:rPr>
        <w:rFonts w:asciiTheme="majorHAnsi" w:hAnsiTheme="majorHAnsi" w:cstheme="majorHAnsi"/>
        <w:color w:val="000000" w:themeColor="text1"/>
        <w:sz w:val="20"/>
        <w:szCs w:val="20"/>
      </w:rPr>
      <w:t xml:space="preserve">53 81 / </w:t>
    </w:r>
    <w:hyperlink r:id="rId1" w:history="1">
      <w:r w:rsidRPr="00EB264D">
        <w:rPr>
          <w:rStyle w:val="Hipervnculo"/>
          <w:rFonts w:asciiTheme="majorHAnsi" w:hAnsiTheme="majorHAnsi" w:cstheme="majorHAnsi"/>
          <w:color w:val="000000" w:themeColor="text1"/>
          <w:sz w:val="20"/>
          <w:szCs w:val="20"/>
          <w:u w:val="none"/>
        </w:rPr>
        <w:t>editorial@barlinlibros.org</w:t>
      </w:r>
    </w:hyperlink>
  </w:p>
  <w:p w14:paraId="0C0208C5" w14:textId="3A25CFF8" w:rsidR="00C90F0E" w:rsidRPr="00EB264D" w:rsidRDefault="00C90F0E" w:rsidP="00470E64">
    <w:pPr>
      <w:pStyle w:val="Piedepgina"/>
      <w:jc w:val="center"/>
      <w:rPr>
        <w:rFonts w:asciiTheme="majorHAnsi" w:hAnsiTheme="majorHAnsi" w:cstheme="majorHAnsi"/>
        <w:b/>
        <w:sz w:val="20"/>
        <w:szCs w:val="20"/>
      </w:rPr>
    </w:pPr>
    <w:r w:rsidRPr="00EB264D">
      <w:rPr>
        <w:rFonts w:asciiTheme="majorHAnsi" w:hAnsiTheme="majorHAnsi" w:cstheme="majorHAnsi"/>
        <w:b/>
        <w:sz w:val="20"/>
        <w:szCs w:val="20"/>
      </w:rPr>
      <w:t xml:space="preserve">www.barlinlibros.org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9846A" w14:textId="77777777" w:rsidR="002C0C1B" w:rsidRDefault="002C0C1B" w:rsidP="00470E64">
      <w:r>
        <w:separator/>
      </w:r>
    </w:p>
  </w:footnote>
  <w:footnote w:type="continuationSeparator" w:id="0">
    <w:p w14:paraId="7583224A" w14:textId="77777777" w:rsidR="002C0C1B" w:rsidRDefault="002C0C1B" w:rsidP="0047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5DCD" w14:textId="77777777" w:rsidR="00C90F0E" w:rsidRDefault="00C90F0E" w:rsidP="00DD31A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3159F8" w14:textId="77777777" w:rsidR="00C90F0E" w:rsidRDefault="00C90F0E" w:rsidP="00C7089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7218" w14:textId="77777777" w:rsidR="00C90F0E" w:rsidRDefault="00C90F0E" w:rsidP="00DD31A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1728">
      <w:rPr>
        <w:rStyle w:val="Nmerodepgina"/>
        <w:noProof/>
      </w:rPr>
      <w:t>11</w:t>
    </w:r>
    <w:r>
      <w:rPr>
        <w:rStyle w:val="Nmerodepgina"/>
      </w:rPr>
      <w:fldChar w:fldCharType="end"/>
    </w:r>
  </w:p>
  <w:p w14:paraId="074109CA" w14:textId="77777777" w:rsidR="00C90F0E" w:rsidRDefault="00C90F0E" w:rsidP="00C7089D">
    <w:pPr>
      <w:pStyle w:val="Encabezado"/>
      <w:ind w:right="360"/>
      <w:jc w:val="center"/>
      <w:rPr>
        <w:rFonts w:ascii="IM FELL Great Primer SC" w:hAnsi="IM FELL Great Primer SC"/>
        <w:sz w:val="32"/>
        <w:szCs w:val="32"/>
      </w:rPr>
    </w:pPr>
    <w:proofErr w:type="spellStart"/>
    <w:r w:rsidRPr="00470E64">
      <w:rPr>
        <w:rFonts w:ascii="IM FELL Great Primer SC" w:hAnsi="IM FELL Great Primer SC"/>
        <w:sz w:val="32"/>
        <w:szCs w:val="32"/>
      </w:rPr>
      <w:t>Barlin</w:t>
    </w:r>
    <w:proofErr w:type="spellEnd"/>
    <w:r w:rsidRPr="00470E64">
      <w:rPr>
        <w:rFonts w:ascii="IM FELL Great Primer SC" w:hAnsi="IM FELL Great Primer SC"/>
        <w:noProof/>
        <w:sz w:val="32"/>
        <w:szCs w:val="32"/>
      </w:rPr>
      <w:drawing>
        <wp:inline distT="0" distB="0" distL="0" distR="0" wp14:anchorId="3941EA3E" wp14:editId="30C412CF">
          <wp:extent cx="689704" cy="740684"/>
          <wp:effectExtent l="0" t="0" r="0" b="0"/>
          <wp:docPr id="1" name="Imagen 1" descr="Macintosh HD:Users:albertosendrasoto:Desktop:Logo Berlín:Logo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bertosendrasoto:Desktop:Logo Berlín:Logo 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65" cy="742146"/>
                  </a:xfrm>
                  <a:prstGeom prst="rect">
                    <a:avLst/>
                  </a:prstGeom>
                  <a:noFill/>
                  <a:ln>
                    <a:noFill/>
                  </a:ln>
                </pic:spPr>
              </pic:pic>
            </a:graphicData>
          </a:graphic>
        </wp:inline>
      </w:drawing>
    </w:r>
    <w:r w:rsidRPr="00470E64">
      <w:rPr>
        <w:rFonts w:ascii="IM FELL Great Primer SC" w:hAnsi="IM FELL Great Primer SC"/>
        <w:sz w:val="32"/>
        <w:szCs w:val="32"/>
      </w:rPr>
      <w:t>Libros</w:t>
    </w:r>
  </w:p>
  <w:p w14:paraId="652134F1" w14:textId="77777777" w:rsidR="00C90F0E" w:rsidRPr="00470E64" w:rsidRDefault="00C90F0E" w:rsidP="00470E64">
    <w:pPr>
      <w:pStyle w:val="Encabezado"/>
      <w:jc w:val="center"/>
      <w:rPr>
        <w:rFonts w:ascii="IM FELL Great Primer SC" w:hAnsi="IM FELL Great Primer SC"/>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D167B"/>
    <w:multiLevelType w:val="hybridMultilevel"/>
    <w:tmpl w:val="07A48C3C"/>
    <w:lvl w:ilvl="0" w:tplc="411C3B3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3060601"/>
    <w:multiLevelType w:val="hybridMultilevel"/>
    <w:tmpl w:val="F58EC8F8"/>
    <w:lvl w:ilvl="0" w:tplc="728E4448">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E5A0670"/>
    <w:multiLevelType w:val="hybridMultilevel"/>
    <w:tmpl w:val="20C47F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64"/>
    <w:rsid w:val="000476F7"/>
    <w:rsid w:val="000545F8"/>
    <w:rsid w:val="000714D2"/>
    <w:rsid w:val="001335AB"/>
    <w:rsid w:val="00173B0C"/>
    <w:rsid w:val="00196B7F"/>
    <w:rsid w:val="001F1B20"/>
    <w:rsid w:val="002357BC"/>
    <w:rsid w:val="00290009"/>
    <w:rsid w:val="002C0C1B"/>
    <w:rsid w:val="002D0BB3"/>
    <w:rsid w:val="00330E18"/>
    <w:rsid w:val="00332814"/>
    <w:rsid w:val="00353152"/>
    <w:rsid w:val="003830BC"/>
    <w:rsid w:val="00401C2D"/>
    <w:rsid w:val="00401E84"/>
    <w:rsid w:val="00403357"/>
    <w:rsid w:val="004570B4"/>
    <w:rsid w:val="00470E64"/>
    <w:rsid w:val="004800DE"/>
    <w:rsid w:val="004A4859"/>
    <w:rsid w:val="004D0499"/>
    <w:rsid w:val="00531728"/>
    <w:rsid w:val="005B77BA"/>
    <w:rsid w:val="005F2C2A"/>
    <w:rsid w:val="00632A29"/>
    <w:rsid w:val="006359CB"/>
    <w:rsid w:val="007C0563"/>
    <w:rsid w:val="007F4D11"/>
    <w:rsid w:val="007F51E9"/>
    <w:rsid w:val="008060CF"/>
    <w:rsid w:val="00834636"/>
    <w:rsid w:val="0084351D"/>
    <w:rsid w:val="008460EE"/>
    <w:rsid w:val="008513C1"/>
    <w:rsid w:val="008B278C"/>
    <w:rsid w:val="008D2534"/>
    <w:rsid w:val="008E63BC"/>
    <w:rsid w:val="0092755E"/>
    <w:rsid w:val="0096298B"/>
    <w:rsid w:val="009766EE"/>
    <w:rsid w:val="009C4A22"/>
    <w:rsid w:val="009D53B1"/>
    <w:rsid w:val="00A27AC7"/>
    <w:rsid w:val="00B155C2"/>
    <w:rsid w:val="00B729D9"/>
    <w:rsid w:val="00B961B4"/>
    <w:rsid w:val="00BB06E3"/>
    <w:rsid w:val="00BB29CE"/>
    <w:rsid w:val="00BF409E"/>
    <w:rsid w:val="00C141DE"/>
    <w:rsid w:val="00C52580"/>
    <w:rsid w:val="00C7089D"/>
    <w:rsid w:val="00C86E03"/>
    <w:rsid w:val="00C90F0E"/>
    <w:rsid w:val="00CB449B"/>
    <w:rsid w:val="00D31028"/>
    <w:rsid w:val="00D314C5"/>
    <w:rsid w:val="00DD31AF"/>
    <w:rsid w:val="00DE710A"/>
    <w:rsid w:val="00E41253"/>
    <w:rsid w:val="00E47EDA"/>
    <w:rsid w:val="00EB264D"/>
    <w:rsid w:val="00ED1D39"/>
    <w:rsid w:val="00EF52C5"/>
    <w:rsid w:val="00F12076"/>
    <w:rsid w:val="00F40619"/>
    <w:rsid w:val="00F41865"/>
    <w:rsid w:val="00F80C74"/>
    <w:rsid w:val="00FA194C"/>
    <w:rsid w:val="00FA1DE1"/>
    <w:rsid w:val="00FE07D2"/>
    <w:rsid w:val="00FF2E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25F6D"/>
  <w14:defaultImageDpi w14:val="300"/>
  <w15:docId w15:val="{D4E33D62-7D36-A04B-81D1-4D9FE710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1B4"/>
    <w:rPr>
      <w:rFonts w:ascii="Times New Roman" w:eastAsia="Times New Roman" w:hAnsi="Times New Roman" w:cs="Times New Roman"/>
      <w:lang w:val="es-ES" w:eastAsia="es-ES_tradnl"/>
    </w:rPr>
  </w:style>
  <w:style w:type="paragraph" w:styleId="Ttulo2">
    <w:name w:val="heading 2"/>
    <w:basedOn w:val="Normal"/>
    <w:link w:val="Ttulo2Car"/>
    <w:uiPriority w:val="9"/>
    <w:qFormat/>
    <w:rsid w:val="00EB264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E64"/>
    <w:pPr>
      <w:tabs>
        <w:tab w:val="center" w:pos="4252"/>
        <w:tab w:val="right" w:pos="8504"/>
      </w:tabs>
    </w:pPr>
  </w:style>
  <w:style w:type="character" w:customStyle="1" w:styleId="EncabezadoCar">
    <w:name w:val="Encabezado Car"/>
    <w:basedOn w:val="Fuentedeprrafopredeter"/>
    <w:link w:val="Encabezado"/>
    <w:uiPriority w:val="99"/>
    <w:rsid w:val="00470E64"/>
  </w:style>
  <w:style w:type="paragraph" w:styleId="Piedepgina">
    <w:name w:val="footer"/>
    <w:basedOn w:val="Normal"/>
    <w:link w:val="PiedepginaCar"/>
    <w:uiPriority w:val="99"/>
    <w:unhideWhenUsed/>
    <w:rsid w:val="00470E64"/>
    <w:pPr>
      <w:tabs>
        <w:tab w:val="center" w:pos="4252"/>
        <w:tab w:val="right" w:pos="8504"/>
      </w:tabs>
    </w:pPr>
  </w:style>
  <w:style w:type="character" w:customStyle="1" w:styleId="PiedepginaCar">
    <w:name w:val="Pie de página Car"/>
    <w:basedOn w:val="Fuentedeprrafopredeter"/>
    <w:link w:val="Piedepgina"/>
    <w:uiPriority w:val="99"/>
    <w:rsid w:val="00470E64"/>
  </w:style>
  <w:style w:type="paragraph" w:styleId="Textodeglobo">
    <w:name w:val="Balloon Text"/>
    <w:basedOn w:val="Normal"/>
    <w:link w:val="TextodegloboCar"/>
    <w:uiPriority w:val="99"/>
    <w:semiHidden/>
    <w:unhideWhenUsed/>
    <w:rsid w:val="00470E6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0E64"/>
    <w:rPr>
      <w:rFonts w:ascii="Lucida Grande" w:hAnsi="Lucida Grande"/>
      <w:sz w:val="18"/>
      <w:szCs w:val="18"/>
    </w:rPr>
  </w:style>
  <w:style w:type="character" w:styleId="Hipervnculo">
    <w:name w:val="Hyperlink"/>
    <w:basedOn w:val="Fuentedeprrafopredeter"/>
    <w:uiPriority w:val="99"/>
    <w:unhideWhenUsed/>
    <w:rsid w:val="00470E64"/>
    <w:rPr>
      <w:color w:val="0000FF" w:themeColor="hyperlink"/>
      <w:u w:val="single"/>
    </w:rPr>
  </w:style>
  <w:style w:type="paragraph" w:styleId="Prrafodelista">
    <w:name w:val="List Paragraph"/>
    <w:basedOn w:val="Normal"/>
    <w:uiPriority w:val="34"/>
    <w:qFormat/>
    <w:rsid w:val="00DE710A"/>
    <w:pPr>
      <w:ind w:left="720"/>
      <w:contextualSpacing/>
    </w:pPr>
  </w:style>
  <w:style w:type="character" w:styleId="Textoennegrita">
    <w:name w:val="Strong"/>
    <w:basedOn w:val="Fuentedeprrafopredeter"/>
    <w:uiPriority w:val="22"/>
    <w:qFormat/>
    <w:rsid w:val="007F4D11"/>
    <w:rPr>
      <w:b/>
      <w:bCs/>
    </w:rPr>
  </w:style>
  <w:style w:type="character" w:styleId="nfasis">
    <w:name w:val="Emphasis"/>
    <w:basedOn w:val="Fuentedeprrafopredeter"/>
    <w:uiPriority w:val="20"/>
    <w:qFormat/>
    <w:rsid w:val="00FF2E26"/>
    <w:rPr>
      <w:i/>
      <w:iCs/>
    </w:rPr>
  </w:style>
  <w:style w:type="character" w:styleId="Nmerodepgina">
    <w:name w:val="page number"/>
    <w:basedOn w:val="Fuentedeprrafopredeter"/>
    <w:uiPriority w:val="99"/>
    <w:semiHidden/>
    <w:unhideWhenUsed/>
    <w:rsid w:val="00C7089D"/>
  </w:style>
  <w:style w:type="character" w:styleId="Hipervnculovisitado">
    <w:name w:val="FollowedHyperlink"/>
    <w:basedOn w:val="Fuentedeprrafopredeter"/>
    <w:uiPriority w:val="99"/>
    <w:semiHidden/>
    <w:unhideWhenUsed/>
    <w:rsid w:val="00EB264D"/>
    <w:rPr>
      <w:color w:val="800080" w:themeColor="followedHyperlink"/>
      <w:u w:val="single"/>
    </w:rPr>
  </w:style>
  <w:style w:type="character" w:customStyle="1" w:styleId="Ttulo2Car">
    <w:name w:val="Título 2 Car"/>
    <w:basedOn w:val="Fuentedeprrafopredeter"/>
    <w:link w:val="Ttulo2"/>
    <w:uiPriority w:val="9"/>
    <w:rsid w:val="00EB264D"/>
    <w:rPr>
      <w:rFonts w:ascii="Times New Roman" w:eastAsia="Times New Roman" w:hAnsi="Times New Roman" w:cs="Times New Roman"/>
      <w:b/>
      <w:bCs/>
      <w:sz w:val="36"/>
      <w:szCs w:val="36"/>
      <w:lang w:val="es-ES" w:eastAsia="es-ES_tradnl"/>
    </w:rPr>
  </w:style>
  <w:style w:type="paragraph" w:styleId="Textonotapie">
    <w:name w:val="footnote text"/>
    <w:basedOn w:val="Normal"/>
    <w:link w:val="TextonotapieCar"/>
    <w:uiPriority w:val="99"/>
    <w:semiHidden/>
    <w:unhideWhenUsed/>
    <w:rsid w:val="005F2C2A"/>
    <w:rPr>
      <w:sz w:val="20"/>
      <w:szCs w:val="20"/>
    </w:rPr>
  </w:style>
  <w:style w:type="character" w:customStyle="1" w:styleId="TextonotapieCar">
    <w:name w:val="Texto nota pie Car"/>
    <w:basedOn w:val="Fuentedeprrafopredeter"/>
    <w:link w:val="Textonotapie"/>
    <w:uiPriority w:val="99"/>
    <w:semiHidden/>
    <w:rsid w:val="005F2C2A"/>
    <w:rPr>
      <w:sz w:val="20"/>
      <w:szCs w:val="20"/>
    </w:rPr>
  </w:style>
  <w:style w:type="character" w:styleId="Refdenotaalpie">
    <w:name w:val="footnote reference"/>
    <w:basedOn w:val="Fuentedeprrafopredeter"/>
    <w:uiPriority w:val="99"/>
    <w:semiHidden/>
    <w:unhideWhenUsed/>
    <w:rsid w:val="005F2C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7465">
      <w:bodyDiv w:val="1"/>
      <w:marLeft w:val="0"/>
      <w:marRight w:val="0"/>
      <w:marTop w:val="0"/>
      <w:marBottom w:val="0"/>
      <w:divBdr>
        <w:top w:val="none" w:sz="0" w:space="0" w:color="auto"/>
        <w:left w:val="none" w:sz="0" w:space="0" w:color="auto"/>
        <w:bottom w:val="none" w:sz="0" w:space="0" w:color="auto"/>
        <w:right w:val="none" w:sz="0" w:space="0" w:color="auto"/>
      </w:divBdr>
    </w:div>
    <w:div w:id="268511514">
      <w:bodyDiv w:val="1"/>
      <w:marLeft w:val="0"/>
      <w:marRight w:val="0"/>
      <w:marTop w:val="0"/>
      <w:marBottom w:val="0"/>
      <w:divBdr>
        <w:top w:val="none" w:sz="0" w:space="0" w:color="auto"/>
        <w:left w:val="none" w:sz="0" w:space="0" w:color="auto"/>
        <w:bottom w:val="none" w:sz="0" w:space="0" w:color="auto"/>
        <w:right w:val="none" w:sz="0" w:space="0" w:color="auto"/>
      </w:divBdr>
    </w:div>
    <w:div w:id="562057852">
      <w:bodyDiv w:val="1"/>
      <w:marLeft w:val="0"/>
      <w:marRight w:val="0"/>
      <w:marTop w:val="0"/>
      <w:marBottom w:val="0"/>
      <w:divBdr>
        <w:top w:val="none" w:sz="0" w:space="0" w:color="auto"/>
        <w:left w:val="none" w:sz="0" w:space="0" w:color="auto"/>
        <w:bottom w:val="none" w:sz="0" w:space="0" w:color="auto"/>
        <w:right w:val="none" w:sz="0" w:space="0" w:color="auto"/>
      </w:divBdr>
    </w:div>
    <w:div w:id="1029450384">
      <w:bodyDiv w:val="1"/>
      <w:marLeft w:val="0"/>
      <w:marRight w:val="0"/>
      <w:marTop w:val="0"/>
      <w:marBottom w:val="0"/>
      <w:divBdr>
        <w:top w:val="none" w:sz="0" w:space="0" w:color="auto"/>
        <w:left w:val="none" w:sz="0" w:space="0" w:color="auto"/>
        <w:bottom w:val="none" w:sz="0" w:space="0" w:color="auto"/>
        <w:right w:val="none" w:sz="0" w:space="0" w:color="auto"/>
      </w:divBdr>
    </w:div>
    <w:div w:id="1723214699">
      <w:bodyDiv w:val="1"/>
      <w:marLeft w:val="0"/>
      <w:marRight w:val="0"/>
      <w:marTop w:val="0"/>
      <w:marBottom w:val="0"/>
      <w:divBdr>
        <w:top w:val="none" w:sz="0" w:space="0" w:color="auto"/>
        <w:left w:val="none" w:sz="0" w:space="0" w:color="auto"/>
        <w:bottom w:val="none" w:sz="0" w:space="0" w:color="auto"/>
        <w:right w:val="none" w:sz="0" w:space="0" w:color="auto"/>
      </w:divBdr>
    </w:div>
    <w:div w:id="1814567783">
      <w:bodyDiv w:val="1"/>
      <w:marLeft w:val="0"/>
      <w:marRight w:val="0"/>
      <w:marTop w:val="0"/>
      <w:marBottom w:val="0"/>
      <w:divBdr>
        <w:top w:val="none" w:sz="0" w:space="0" w:color="auto"/>
        <w:left w:val="none" w:sz="0" w:space="0" w:color="auto"/>
        <w:bottom w:val="none" w:sz="0" w:space="0" w:color="auto"/>
        <w:right w:val="none" w:sz="0" w:space="0" w:color="auto"/>
      </w:divBdr>
    </w:div>
    <w:div w:id="1857385013">
      <w:bodyDiv w:val="1"/>
      <w:marLeft w:val="0"/>
      <w:marRight w:val="0"/>
      <w:marTop w:val="0"/>
      <w:marBottom w:val="0"/>
      <w:divBdr>
        <w:top w:val="none" w:sz="0" w:space="0" w:color="auto"/>
        <w:left w:val="none" w:sz="0" w:space="0" w:color="auto"/>
        <w:bottom w:val="none" w:sz="0" w:space="0" w:color="auto"/>
        <w:right w:val="none" w:sz="0" w:space="0" w:color="auto"/>
      </w:divBdr>
    </w:div>
    <w:div w:id="1972400050">
      <w:bodyDiv w:val="1"/>
      <w:marLeft w:val="0"/>
      <w:marRight w:val="0"/>
      <w:marTop w:val="0"/>
      <w:marBottom w:val="0"/>
      <w:divBdr>
        <w:top w:val="none" w:sz="0" w:space="0" w:color="auto"/>
        <w:left w:val="none" w:sz="0" w:space="0" w:color="auto"/>
        <w:bottom w:val="none" w:sz="0" w:space="0" w:color="auto"/>
        <w:right w:val="none" w:sz="0" w:space="0" w:color="auto"/>
      </w:divBdr>
    </w:div>
    <w:div w:id="2045860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arlinlibros.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ditorial@barlinlibro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4A2E6-163B-1248-89EE-C1156F0D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1184</Words>
  <Characters>6515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Freelance</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Sendra</dc:creator>
  <cp:keywords/>
  <dc:description/>
  <cp:lastModifiedBy>Microsoft Office User</cp:lastModifiedBy>
  <cp:revision>12</cp:revision>
  <cp:lastPrinted>2017-02-21T12:28:00Z</cp:lastPrinted>
  <dcterms:created xsi:type="dcterms:W3CDTF">2020-02-25T12:43:00Z</dcterms:created>
  <dcterms:modified xsi:type="dcterms:W3CDTF">2021-02-14T19:57:00Z</dcterms:modified>
</cp:coreProperties>
</file>